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F3ABF" w14:textId="4423F7B5" w:rsidR="00924BA4" w:rsidRDefault="00D5458F" w:rsidP="003F18F0">
      <w:pPr>
        <w:pStyle w:val="a8"/>
        <w:ind w:firstLine="703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СОП01-</w:t>
      </w:r>
      <w:proofErr w:type="gramStart"/>
      <w:r>
        <w:rPr>
          <w:bCs/>
          <w:sz w:val="40"/>
          <w:szCs w:val="40"/>
        </w:rPr>
        <w:t>01-1</w:t>
      </w:r>
      <w:proofErr w:type="gramEnd"/>
      <w:r>
        <w:rPr>
          <w:bCs/>
          <w:sz w:val="40"/>
          <w:szCs w:val="40"/>
        </w:rPr>
        <w:t xml:space="preserve">. </w:t>
      </w:r>
      <w:r w:rsidR="003F18F0" w:rsidRPr="003F18F0">
        <w:rPr>
          <w:bCs/>
          <w:sz w:val="40"/>
          <w:szCs w:val="40"/>
        </w:rPr>
        <w:t>Алгоритм приема и сортировки биоматериала.</w:t>
      </w:r>
    </w:p>
    <w:p w14:paraId="4D1DA201" w14:textId="77777777" w:rsidR="005569A6" w:rsidRDefault="005569A6" w:rsidP="003F18F0">
      <w:pPr>
        <w:pStyle w:val="a8"/>
        <w:ind w:firstLine="703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Примеры нарушений </w:t>
      </w:r>
      <w:proofErr w:type="spellStart"/>
      <w:r>
        <w:rPr>
          <w:bCs/>
          <w:sz w:val="40"/>
          <w:szCs w:val="40"/>
        </w:rPr>
        <w:t>преаналитики</w:t>
      </w:r>
      <w:proofErr w:type="spellEnd"/>
      <w:r>
        <w:rPr>
          <w:bCs/>
          <w:sz w:val="40"/>
          <w:szCs w:val="40"/>
        </w:rPr>
        <w:t>.</w:t>
      </w:r>
    </w:p>
    <w:p w14:paraId="04DCDA6E" w14:textId="77777777" w:rsidR="003F18F0" w:rsidRPr="003F18F0" w:rsidRDefault="003F18F0" w:rsidP="003F18F0">
      <w:pPr>
        <w:pStyle w:val="a8"/>
        <w:ind w:firstLine="703"/>
        <w:jc w:val="center"/>
        <w:rPr>
          <w:bCs/>
          <w:sz w:val="40"/>
          <w:szCs w:val="40"/>
        </w:rPr>
      </w:pPr>
    </w:p>
    <w:p w14:paraId="27B46E2D" w14:textId="77777777" w:rsidR="00924BA4" w:rsidRPr="00114F50" w:rsidRDefault="003F18F0" w:rsidP="00034A1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Toc229303189"/>
      <w:bookmarkStart w:id="1" w:name="_Toc229894817"/>
      <w:bookmarkStart w:id="2" w:name="_Toc349224876"/>
      <w:bookmarkStart w:id="3" w:name="_Toc510180282"/>
      <w:bookmarkStart w:id="4" w:name="_Toc516144280"/>
      <w:r>
        <w:rPr>
          <w:rFonts w:ascii="Times New Roman" w:hAnsi="Times New Roman" w:cs="Times New Roman"/>
          <w:sz w:val="28"/>
          <w:szCs w:val="28"/>
        </w:rPr>
        <w:t>1.</w:t>
      </w:r>
      <w:r w:rsidR="00924BA4" w:rsidRPr="00114F50">
        <w:rPr>
          <w:rFonts w:ascii="Times New Roman" w:hAnsi="Times New Roman" w:cs="Times New Roman"/>
          <w:sz w:val="28"/>
          <w:szCs w:val="28"/>
        </w:rPr>
        <w:t xml:space="preserve"> Нормативная база</w:t>
      </w:r>
      <w:bookmarkEnd w:id="0"/>
      <w:bookmarkEnd w:id="1"/>
      <w:bookmarkEnd w:id="2"/>
      <w:bookmarkEnd w:id="3"/>
      <w:bookmarkEnd w:id="4"/>
    </w:p>
    <w:p w14:paraId="4FF38160" w14:textId="77777777" w:rsidR="00924BA4" w:rsidRPr="00114F50" w:rsidRDefault="00924BA4" w:rsidP="00924BA4">
      <w:pPr>
        <w:pStyle w:val="a8"/>
        <w:rPr>
          <w:b w:val="0"/>
          <w:sz w:val="28"/>
          <w:szCs w:val="28"/>
        </w:rPr>
      </w:pPr>
    </w:p>
    <w:p w14:paraId="4BB70F39" w14:textId="77777777" w:rsidR="00924BA4" w:rsidRPr="00114F50" w:rsidRDefault="00924BA4" w:rsidP="00924BA4">
      <w:pPr>
        <w:pStyle w:val="aa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F50">
        <w:rPr>
          <w:rFonts w:ascii="Times New Roman" w:hAnsi="Times New Roman" w:cs="Times New Roman"/>
          <w:sz w:val="28"/>
          <w:szCs w:val="28"/>
        </w:rPr>
        <w:t xml:space="preserve">ГОСТ </w:t>
      </w:r>
      <w:r w:rsidRPr="00114F50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114F50">
        <w:rPr>
          <w:rFonts w:ascii="Times New Roman" w:hAnsi="Times New Roman" w:cs="Times New Roman"/>
          <w:sz w:val="28"/>
          <w:szCs w:val="28"/>
        </w:rPr>
        <w:t xml:space="preserve"> 9000 «Системы менеджмента качества. Основные положения и словарь».</w:t>
      </w:r>
    </w:p>
    <w:p w14:paraId="48CFE542" w14:textId="77777777" w:rsidR="00924BA4" w:rsidRPr="00114F50" w:rsidRDefault="00924BA4" w:rsidP="00924BA4">
      <w:pPr>
        <w:pStyle w:val="aa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F50">
        <w:rPr>
          <w:rFonts w:ascii="Times New Roman" w:hAnsi="Times New Roman" w:cs="Times New Roman"/>
          <w:sz w:val="28"/>
          <w:szCs w:val="28"/>
        </w:rPr>
        <w:t xml:space="preserve">ГОСТ </w:t>
      </w:r>
      <w:r w:rsidRPr="00114F50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114F50">
        <w:rPr>
          <w:rFonts w:ascii="Times New Roman" w:hAnsi="Times New Roman" w:cs="Times New Roman"/>
          <w:sz w:val="28"/>
          <w:szCs w:val="28"/>
        </w:rPr>
        <w:t xml:space="preserve"> 9001 «Системы менеджмента качества. Требования».</w:t>
      </w:r>
    </w:p>
    <w:p w14:paraId="6A9AEFDD" w14:textId="77777777" w:rsidR="00924BA4" w:rsidRDefault="00924BA4" w:rsidP="00924BA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F50">
        <w:rPr>
          <w:rFonts w:ascii="Times New Roman" w:hAnsi="Times New Roman" w:cs="Times New Roman"/>
          <w:sz w:val="28"/>
          <w:szCs w:val="28"/>
        </w:rPr>
        <w:t>ГОСТ Р ИСО 15189 «Медицинские лаборатории. Частные требования к качеству и компетентности».</w:t>
      </w:r>
    </w:p>
    <w:p w14:paraId="54F0D7C9" w14:textId="77777777" w:rsidR="00924BA4" w:rsidRPr="00114F50" w:rsidRDefault="00924BA4" w:rsidP="002D63A2">
      <w:pPr>
        <w:pStyle w:val="a8"/>
        <w:ind w:firstLine="703"/>
        <w:jc w:val="both"/>
        <w:rPr>
          <w:b w:val="0"/>
          <w:sz w:val="28"/>
          <w:szCs w:val="28"/>
        </w:rPr>
      </w:pPr>
    </w:p>
    <w:p w14:paraId="36932671" w14:textId="77777777" w:rsidR="003F18F0" w:rsidRDefault="003F18F0" w:rsidP="003F18F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Прием материала.</w:t>
      </w:r>
    </w:p>
    <w:p w14:paraId="46369085" w14:textId="77777777" w:rsidR="003F18F0" w:rsidRDefault="003F18F0" w:rsidP="003F18F0">
      <w:pPr>
        <w:rPr>
          <w:sz w:val="36"/>
          <w:szCs w:val="36"/>
          <w:lang w:eastAsia="ar-SA"/>
        </w:rPr>
      </w:pPr>
      <w:r w:rsidRPr="003F18F0">
        <w:rPr>
          <w:sz w:val="36"/>
          <w:szCs w:val="36"/>
          <w:lang w:eastAsia="ar-SA"/>
        </w:rPr>
        <w:t>Сверка Акта-приемки и присланного биоматериала</w:t>
      </w:r>
      <w:r>
        <w:rPr>
          <w:sz w:val="36"/>
          <w:szCs w:val="36"/>
          <w:lang w:eastAsia="ar-SA"/>
        </w:rPr>
        <w:t>:</w:t>
      </w:r>
    </w:p>
    <w:p w14:paraId="3653257E" w14:textId="77777777" w:rsidR="003F18F0" w:rsidRDefault="003F18F0" w:rsidP="003F18F0">
      <w:pPr>
        <w:rPr>
          <w:sz w:val="36"/>
          <w:szCs w:val="36"/>
          <w:lang w:eastAsia="ar-SA"/>
        </w:rPr>
      </w:pPr>
      <w:r>
        <w:rPr>
          <w:sz w:val="36"/>
          <w:szCs w:val="36"/>
          <w:lang w:eastAsia="ar-SA"/>
        </w:rPr>
        <w:t>- сверка паспортных данных пациента</w:t>
      </w:r>
    </w:p>
    <w:p w14:paraId="2ED2312F" w14:textId="77777777" w:rsidR="003F18F0" w:rsidRDefault="003F18F0" w:rsidP="003F18F0">
      <w:pPr>
        <w:rPr>
          <w:sz w:val="36"/>
          <w:szCs w:val="36"/>
          <w:lang w:eastAsia="ar-SA"/>
        </w:rPr>
      </w:pPr>
      <w:r>
        <w:rPr>
          <w:sz w:val="36"/>
          <w:szCs w:val="36"/>
          <w:lang w:eastAsia="ar-SA"/>
        </w:rPr>
        <w:t>- назначения по бланку</w:t>
      </w:r>
    </w:p>
    <w:p w14:paraId="50B5ACD1" w14:textId="77777777" w:rsidR="003F18F0" w:rsidRDefault="003F18F0" w:rsidP="003F18F0">
      <w:pPr>
        <w:rPr>
          <w:sz w:val="36"/>
          <w:szCs w:val="36"/>
          <w:lang w:eastAsia="ar-SA"/>
        </w:rPr>
      </w:pPr>
      <w:r>
        <w:rPr>
          <w:sz w:val="36"/>
          <w:szCs w:val="36"/>
          <w:lang w:eastAsia="ar-SA"/>
        </w:rPr>
        <w:t>- соответствия биоматериала направительному бланку.</w:t>
      </w:r>
    </w:p>
    <w:p w14:paraId="64B3B879" w14:textId="77777777" w:rsidR="003F18F0" w:rsidRDefault="003F18F0" w:rsidP="003F18F0">
      <w:pPr>
        <w:rPr>
          <w:sz w:val="36"/>
          <w:szCs w:val="36"/>
          <w:lang w:eastAsia="ar-SA"/>
        </w:rPr>
      </w:pPr>
      <w:r>
        <w:rPr>
          <w:sz w:val="36"/>
          <w:szCs w:val="36"/>
          <w:lang w:eastAsia="ar-SA"/>
        </w:rPr>
        <w:t>-регистрация биоматериала в ЛИС</w:t>
      </w:r>
    </w:p>
    <w:p w14:paraId="5DB8DF09" w14:textId="77777777" w:rsidR="003F18F0" w:rsidRPr="003F18F0" w:rsidRDefault="003F18F0" w:rsidP="003F18F0">
      <w:pPr>
        <w:rPr>
          <w:sz w:val="36"/>
          <w:szCs w:val="36"/>
          <w:lang w:eastAsia="ar-SA"/>
        </w:rPr>
      </w:pPr>
      <w:r>
        <w:rPr>
          <w:sz w:val="36"/>
          <w:szCs w:val="36"/>
          <w:lang w:eastAsia="ar-SA"/>
        </w:rPr>
        <w:t>-регистрация несоответствий – Журнал несоответствий.</w:t>
      </w:r>
    </w:p>
    <w:p w14:paraId="18513763" w14:textId="77777777" w:rsidR="00AF025D" w:rsidRDefault="00AF025D" w:rsidP="00410B52">
      <w:pPr>
        <w:ind w:firstLine="709"/>
        <w:rPr>
          <w:rFonts w:ascii="Times New Roman" w:hAnsi="Times New Roman" w:cs="Times New Roman"/>
          <w:sz w:val="28"/>
        </w:rPr>
      </w:pPr>
    </w:p>
    <w:p w14:paraId="7EC67FA4" w14:textId="77777777" w:rsidR="00F302FB" w:rsidRDefault="00F302FB" w:rsidP="003F18F0">
      <w:pPr>
        <w:pStyle w:val="1"/>
        <w:rPr>
          <w:rFonts w:ascii="Times New Roman" w:hAnsi="Times New Roman" w:cs="Times New Roman"/>
        </w:rPr>
      </w:pPr>
      <w:bookmarkStart w:id="5" w:name="_Toc516144289"/>
      <w:r w:rsidRPr="00F302FB">
        <w:rPr>
          <w:rFonts w:ascii="Times New Roman" w:hAnsi="Times New Roman" w:cs="Times New Roman"/>
        </w:rPr>
        <w:t xml:space="preserve"> Примеры несоответствий и способы их решения.</w:t>
      </w:r>
      <w:bookmarkEnd w:id="5"/>
    </w:p>
    <w:p w14:paraId="201BBD00" w14:textId="77777777" w:rsidR="003F18F0" w:rsidRPr="003F18F0" w:rsidRDefault="003F18F0" w:rsidP="003F18F0">
      <w:pPr>
        <w:rPr>
          <w:lang w:eastAsia="ar-SA"/>
        </w:rPr>
      </w:pPr>
    </w:p>
    <w:p w14:paraId="632E7DBE" w14:textId="77777777" w:rsidR="00890AEA" w:rsidRPr="00E91C70" w:rsidRDefault="00890AEA" w:rsidP="00E91C70">
      <w:pPr>
        <w:pStyle w:val="ac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1C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Есть бланк нет биоматериала и наоборот, есть биоматериал нет бланка. </w:t>
      </w:r>
    </w:p>
    <w:p w14:paraId="099ACC93" w14:textId="77777777" w:rsidR="00E91C70" w:rsidRPr="00E91C70" w:rsidRDefault="00E91C70" w:rsidP="00E91C70">
      <w:pPr>
        <w:pStyle w:val="ac"/>
        <w:shd w:val="clear" w:color="auto" w:fill="FFFFFF"/>
        <w:spacing w:after="0" w:line="240" w:lineRule="auto"/>
        <w:ind w:left="106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проблемы – взаимодействие с отделением, уточнение.</w:t>
      </w:r>
    </w:p>
    <w:p w14:paraId="12A6E21F" w14:textId="77777777" w:rsidR="007C0EA2" w:rsidRPr="0088337C" w:rsidRDefault="007C0EA2" w:rsidP="00890A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73D7403" w14:textId="77777777" w:rsidR="00145ECB" w:rsidRDefault="00145ECB" w:rsidP="00410B52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5C3A6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5C3A6C"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иологическ</w:t>
      </w:r>
      <w:r w:rsidR="005C3A6C">
        <w:rPr>
          <w:rFonts w:ascii="Times New Roman" w:hAnsi="Times New Roman" w:cs="Times New Roman"/>
          <w:sz w:val="28"/>
        </w:rPr>
        <w:t>ий</w:t>
      </w:r>
      <w:r>
        <w:rPr>
          <w:rFonts w:ascii="Times New Roman" w:hAnsi="Times New Roman" w:cs="Times New Roman"/>
          <w:sz w:val="28"/>
        </w:rPr>
        <w:t xml:space="preserve"> материал</w:t>
      </w:r>
      <w:r w:rsidR="005C3A6C">
        <w:rPr>
          <w:rFonts w:ascii="Times New Roman" w:hAnsi="Times New Roman" w:cs="Times New Roman"/>
          <w:sz w:val="28"/>
        </w:rPr>
        <w:t xml:space="preserve"> взят</w:t>
      </w:r>
      <w:r>
        <w:rPr>
          <w:rFonts w:ascii="Times New Roman" w:hAnsi="Times New Roman" w:cs="Times New Roman"/>
          <w:sz w:val="28"/>
        </w:rPr>
        <w:t xml:space="preserve"> не в тот расходный материал.</w:t>
      </w:r>
    </w:p>
    <w:p w14:paraId="7B986C21" w14:textId="77777777" w:rsidR="005C3A6C" w:rsidRDefault="005C3A6C" w:rsidP="00410B52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bookmarkStart w:id="6" w:name="_Hlk31832803"/>
      <w:r>
        <w:rPr>
          <w:rFonts w:ascii="Times New Roman" w:hAnsi="Times New Roman" w:cs="Times New Roman"/>
          <w:sz w:val="28"/>
        </w:rPr>
        <w:t xml:space="preserve">Решение проблемы: </w:t>
      </w:r>
      <w:r w:rsidR="00270444">
        <w:rPr>
          <w:rFonts w:ascii="Times New Roman" w:hAnsi="Times New Roman" w:cs="Times New Roman"/>
          <w:sz w:val="28"/>
        </w:rPr>
        <w:t>уточняет</w:t>
      </w:r>
      <w:r>
        <w:rPr>
          <w:rFonts w:ascii="Times New Roman" w:hAnsi="Times New Roman" w:cs="Times New Roman"/>
          <w:sz w:val="28"/>
        </w:rPr>
        <w:t>ся</w:t>
      </w:r>
      <w:r w:rsidR="00270444">
        <w:rPr>
          <w:rFonts w:ascii="Times New Roman" w:hAnsi="Times New Roman" w:cs="Times New Roman"/>
          <w:sz w:val="28"/>
        </w:rPr>
        <w:t xml:space="preserve"> заказ на этот материал и удостоверившись в правильности заказа</w:t>
      </w:r>
      <w:r>
        <w:rPr>
          <w:rFonts w:ascii="Times New Roman" w:hAnsi="Times New Roman" w:cs="Times New Roman"/>
          <w:sz w:val="28"/>
        </w:rPr>
        <w:t>,</w:t>
      </w:r>
    </w:p>
    <w:p w14:paraId="21793469" w14:textId="77777777" w:rsidR="00890AEA" w:rsidRDefault="00270444" w:rsidP="00410B52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рекомендует</w:t>
      </w:r>
      <w:r w:rsidR="005C3A6C">
        <w:rPr>
          <w:rFonts w:ascii="Times New Roman" w:hAnsi="Times New Roman" w:cs="Times New Roman"/>
          <w:sz w:val="28"/>
        </w:rPr>
        <w:t>ся</w:t>
      </w:r>
      <w:r>
        <w:rPr>
          <w:rFonts w:ascii="Times New Roman" w:hAnsi="Times New Roman" w:cs="Times New Roman"/>
          <w:sz w:val="28"/>
        </w:rPr>
        <w:t xml:space="preserve"> сделать </w:t>
      </w:r>
      <w:proofErr w:type="spellStart"/>
      <w:r>
        <w:rPr>
          <w:rFonts w:ascii="Times New Roman" w:hAnsi="Times New Roman" w:cs="Times New Roman"/>
          <w:sz w:val="28"/>
        </w:rPr>
        <w:t>перезабор</w:t>
      </w:r>
      <w:proofErr w:type="spellEnd"/>
      <w:r>
        <w:rPr>
          <w:rFonts w:ascii="Times New Roman" w:hAnsi="Times New Roman" w:cs="Times New Roman"/>
          <w:sz w:val="28"/>
        </w:rPr>
        <w:t xml:space="preserve"> в нужный расходный материал, согласно руководству по </w:t>
      </w:r>
      <w:proofErr w:type="spellStart"/>
      <w:r>
        <w:rPr>
          <w:rFonts w:ascii="Times New Roman" w:hAnsi="Times New Roman" w:cs="Times New Roman"/>
          <w:sz w:val="28"/>
        </w:rPr>
        <w:t>преаналитике</w:t>
      </w:r>
      <w:bookmarkEnd w:id="6"/>
      <w:proofErr w:type="spellEnd"/>
      <w:r>
        <w:rPr>
          <w:rFonts w:ascii="Times New Roman" w:hAnsi="Times New Roman" w:cs="Times New Roman"/>
          <w:sz w:val="28"/>
        </w:rPr>
        <w:t>.</w:t>
      </w:r>
    </w:p>
    <w:p w14:paraId="41DC74E3" w14:textId="77777777" w:rsidR="00270444" w:rsidRDefault="00270444" w:rsidP="00410B52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3 </w:t>
      </w:r>
      <w:r w:rsidR="00692FDC">
        <w:rPr>
          <w:rFonts w:ascii="Times New Roman" w:hAnsi="Times New Roman" w:cs="Times New Roman"/>
          <w:sz w:val="28"/>
        </w:rPr>
        <w:t>Прислали одно стекло</w:t>
      </w:r>
      <w:r w:rsidR="005C3A6C">
        <w:rPr>
          <w:rFonts w:ascii="Times New Roman" w:hAnsi="Times New Roman" w:cs="Times New Roman"/>
          <w:sz w:val="28"/>
        </w:rPr>
        <w:t xml:space="preserve"> с одной локализацией</w:t>
      </w:r>
      <w:r w:rsidR="00692FDC">
        <w:rPr>
          <w:rFonts w:ascii="Times New Roman" w:hAnsi="Times New Roman" w:cs="Times New Roman"/>
          <w:sz w:val="28"/>
        </w:rPr>
        <w:t>, а заказано несколько локализаций.</w:t>
      </w:r>
    </w:p>
    <w:p w14:paraId="417D1303" w14:textId="77777777" w:rsidR="00692FDC" w:rsidRDefault="005C3A6C" w:rsidP="00410B52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Решение </w:t>
      </w:r>
      <w:proofErr w:type="gramStart"/>
      <w:r>
        <w:rPr>
          <w:rFonts w:ascii="Times New Roman" w:hAnsi="Times New Roman" w:cs="Times New Roman"/>
          <w:sz w:val="28"/>
        </w:rPr>
        <w:t xml:space="preserve">- </w:t>
      </w:r>
      <w:r w:rsidR="00D261F2">
        <w:rPr>
          <w:rFonts w:ascii="Times New Roman" w:hAnsi="Times New Roman" w:cs="Times New Roman"/>
          <w:sz w:val="28"/>
        </w:rPr>
        <w:t xml:space="preserve"> уточняет</w:t>
      </w:r>
      <w:r>
        <w:rPr>
          <w:rFonts w:ascii="Times New Roman" w:hAnsi="Times New Roman" w:cs="Times New Roman"/>
          <w:sz w:val="28"/>
        </w:rPr>
        <w:t>ся</w:t>
      </w:r>
      <w:proofErr w:type="gramEnd"/>
      <w:r w:rsidR="00D261F2">
        <w:rPr>
          <w:rFonts w:ascii="Times New Roman" w:hAnsi="Times New Roman" w:cs="Times New Roman"/>
          <w:sz w:val="28"/>
        </w:rPr>
        <w:t xml:space="preserve">  локализаци</w:t>
      </w:r>
      <w:r>
        <w:rPr>
          <w:rFonts w:ascii="Times New Roman" w:hAnsi="Times New Roman" w:cs="Times New Roman"/>
          <w:sz w:val="28"/>
        </w:rPr>
        <w:t>я</w:t>
      </w:r>
      <w:r w:rsidR="00D261F2">
        <w:rPr>
          <w:rFonts w:ascii="Times New Roman" w:hAnsi="Times New Roman" w:cs="Times New Roman"/>
          <w:sz w:val="28"/>
        </w:rPr>
        <w:t xml:space="preserve"> на данного пациента.</w:t>
      </w:r>
      <w:r>
        <w:rPr>
          <w:rFonts w:ascii="Times New Roman" w:hAnsi="Times New Roman" w:cs="Times New Roman"/>
          <w:sz w:val="28"/>
        </w:rPr>
        <w:t xml:space="preserve"> Заказ корректируется.</w:t>
      </w:r>
    </w:p>
    <w:p w14:paraId="764F3F2A" w14:textId="77777777" w:rsidR="00D261F2" w:rsidRPr="005C3A6C" w:rsidRDefault="00D261F2" w:rsidP="005C3A6C">
      <w:pPr>
        <w:pStyle w:val="ac"/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Прислали </w:t>
      </w:r>
      <w:r w:rsidR="005C3A6C" w:rsidRPr="005C3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кровь не в той пробирке.</w:t>
      </w:r>
    </w:p>
    <w:p w14:paraId="59372FBC" w14:textId="77777777" w:rsidR="005C3A6C" w:rsidRPr="005C3A6C" w:rsidRDefault="005C3A6C" w:rsidP="005C3A6C">
      <w:pPr>
        <w:pStyle w:val="ac"/>
        <w:rPr>
          <w:rFonts w:ascii="Times New Roman" w:hAnsi="Times New Roman" w:cs="Times New Roman"/>
          <w:sz w:val="28"/>
        </w:rPr>
      </w:pPr>
      <w:r w:rsidRPr="005C3A6C">
        <w:rPr>
          <w:rFonts w:ascii="Times New Roman" w:hAnsi="Times New Roman" w:cs="Times New Roman"/>
          <w:sz w:val="28"/>
        </w:rPr>
        <w:t>Решение проблемы: уточняется заказ на этот материал и удостоверившись в правильности заказа,</w:t>
      </w:r>
    </w:p>
    <w:p w14:paraId="352F1457" w14:textId="77777777" w:rsidR="005C3A6C" w:rsidRPr="005C3A6C" w:rsidRDefault="005C3A6C" w:rsidP="005C3A6C">
      <w:pPr>
        <w:pStyle w:val="ac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рекомендуется сделать </w:t>
      </w:r>
      <w:proofErr w:type="spellStart"/>
      <w:r>
        <w:rPr>
          <w:rFonts w:ascii="Times New Roman" w:hAnsi="Times New Roman" w:cs="Times New Roman"/>
          <w:sz w:val="28"/>
        </w:rPr>
        <w:t>перезабор</w:t>
      </w:r>
      <w:proofErr w:type="spellEnd"/>
      <w:r>
        <w:rPr>
          <w:rFonts w:ascii="Times New Roman" w:hAnsi="Times New Roman" w:cs="Times New Roman"/>
          <w:sz w:val="28"/>
        </w:rPr>
        <w:t xml:space="preserve"> в нужный расходный материал, согласно руководству по </w:t>
      </w:r>
      <w:proofErr w:type="spellStart"/>
      <w:r>
        <w:rPr>
          <w:rFonts w:ascii="Times New Roman" w:hAnsi="Times New Roman" w:cs="Times New Roman"/>
          <w:sz w:val="28"/>
        </w:rPr>
        <w:t>преаналитике</w:t>
      </w:r>
      <w:proofErr w:type="spellEnd"/>
    </w:p>
    <w:p w14:paraId="6A2C2DA9" w14:textId="77777777" w:rsidR="007B15DF" w:rsidRDefault="00C62DEF" w:rsidP="007B15DF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5</w:t>
      </w:r>
      <w:r w:rsidR="005C3A6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Хилез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 w:rsidR="00C97AFD"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гемолиз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 w:rsidR="00C97AFD"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нарушено соотношение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пробирках с напылением</w:t>
      </w:r>
      <w:r w:rsidR="00C97AFD"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натрий цитрат или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ЭДТА.</w:t>
      </w:r>
    </w:p>
    <w:p w14:paraId="3BE0A75A" w14:textId="77777777" w:rsidR="00C62DEF" w:rsidRDefault="00C62DEF" w:rsidP="007B15DF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Решение: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настоятельно рекомендует</w:t>
      </w:r>
      <w:r w:rsidR="005C3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сделать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перезабор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т.к.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результаты могут </w:t>
      </w:r>
      <w:r w:rsidR="006B02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некорректными. </w:t>
      </w:r>
      <w:r w:rsidR="008554AF"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</w:t>
      </w:r>
      <w:r w:rsidR="008554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заказчик </w:t>
      </w:r>
      <w:r w:rsidR="008554AF"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просит выполнить исследование, то стави</w:t>
      </w:r>
      <w:r w:rsidR="007C0E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8554AF"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C3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дефект пробы регистрируется на первичном направлении и в ЛИС и проба идет</w:t>
      </w:r>
      <w:r w:rsidR="008554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работу.</w:t>
      </w:r>
    </w:p>
    <w:p w14:paraId="3481044F" w14:textId="77777777" w:rsidR="00270444" w:rsidRDefault="006B0233" w:rsidP="00410B52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6</w:t>
      </w:r>
      <w:r w:rsidR="005C3A6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Недостаточное количество сыворотки для выполнения исследований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48F11A8" w14:textId="77777777" w:rsidR="00A32F47" w:rsidRDefault="006B0233" w:rsidP="00A32F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5C3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вместе с направившим отделением у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точняе</w:t>
      </w:r>
      <w:r w:rsidR="007C0E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5C3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ся заказ, 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какие </w:t>
      </w:r>
      <w:r w:rsidR="007C0E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следования в приоритете и предлагае</w:t>
      </w:r>
      <w:r w:rsidR="007C0E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пустить в работу только эти исследования, а на остальные сделать </w:t>
      </w:r>
      <w:proofErr w:type="spellStart"/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перезабор</w:t>
      </w:r>
      <w:proofErr w:type="spellEnd"/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новым направительным бланком. </w:t>
      </w:r>
    </w:p>
    <w:p w14:paraId="0FA53466" w14:textId="77777777" w:rsidR="007C0EA2" w:rsidRDefault="007C0EA2" w:rsidP="00A32F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FD7E2C7" w14:textId="77777777" w:rsidR="00DD3DBF" w:rsidRDefault="005C3A6C" w:rsidP="006B02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</w:t>
      </w:r>
      <w:r w:rsidR="00E05F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исследования из суточной мочи не указан диурез.</w:t>
      </w:r>
    </w:p>
    <w:p w14:paraId="2823CF33" w14:textId="77777777" w:rsidR="00E05FC3" w:rsidRDefault="00E05FC3" w:rsidP="006B02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Решение: </w:t>
      </w:r>
      <w:r w:rsidR="00BD3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</w:t>
      </w:r>
      <w:r w:rsidR="005C3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аться с </w:t>
      </w:r>
      <w:proofErr w:type="gramStart"/>
      <w:r w:rsidR="005C3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отделением </w:t>
      </w:r>
      <w:r w:rsidR="00BD3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="00BD3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целью уточнить суточная это моча или нет. Если моча суточная, то уточняет</w:t>
      </w:r>
      <w:r w:rsidR="005C3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</w:t>
      </w:r>
      <w:r w:rsidR="00BD3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диурез и </w:t>
      </w:r>
      <w:r w:rsidR="005C3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проба </w:t>
      </w:r>
      <w:r w:rsidR="00BD3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отправляет</w:t>
      </w:r>
      <w:r w:rsidR="005C3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</w:t>
      </w:r>
      <w:r w:rsidR="00BD3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работу. Если моч</w:t>
      </w:r>
      <w:r w:rsidR="00C01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BD3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суточная, но диурез не известен, в виде исключения можно пустить в работу с расчетом, что диурез равен 1000 мл. Если моча оказывается разовой, то </w:t>
      </w:r>
      <w:r w:rsidR="005569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лаборатория </w:t>
      </w:r>
      <w:proofErr w:type="gramStart"/>
      <w:r w:rsidR="00BD3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</w:t>
      </w:r>
      <w:r w:rsidR="005569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ует </w:t>
      </w:r>
      <w:r w:rsidR="00BD3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01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proofErr w:type="gramEnd"/>
      <w:r w:rsidR="00C01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заказчика </w:t>
      </w:r>
      <w:r w:rsidR="00BD3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сделать </w:t>
      </w:r>
      <w:proofErr w:type="spellStart"/>
      <w:r w:rsidR="00BD3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перезабор</w:t>
      </w:r>
      <w:proofErr w:type="spellEnd"/>
      <w:r w:rsidR="00BD3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C01212" w:rsidRPr="00C01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00D0A861" w14:textId="77777777" w:rsidR="00265876" w:rsidRDefault="00265876" w:rsidP="002658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FD84456" w14:textId="77777777" w:rsidR="00453B33" w:rsidRDefault="00453B33" w:rsidP="005569A6">
      <w:pPr>
        <w:pStyle w:val="2"/>
        <w:rPr>
          <w:rFonts w:ascii="Times New Roman" w:hAnsi="Times New Roman"/>
          <w:color w:val="000000"/>
          <w:szCs w:val="28"/>
          <w:lang w:eastAsia="ru-RU"/>
        </w:rPr>
      </w:pPr>
    </w:p>
    <w:p w14:paraId="06C292CE" w14:textId="77777777" w:rsidR="00453B33" w:rsidRDefault="00453B33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14:paraId="71869591" w14:textId="77777777" w:rsidR="002E16AA" w:rsidRDefault="00453B33" w:rsidP="00034A1F">
      <w:pPr>
        <w:pStyle w:val="3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7" w:name="_Toc516144296"/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2</w:t>
      </w:r>
      <w:bookmarkEnd w:id="7"/>
    </w:p>
    <w:p w14:paraId="5324C65F" w14:textId="77777777" w:rsidR="00453B33" w:rsidRDefault="00453B33" w:rsidP="00453B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4DB1D87" w14:textId="77777777" w:rsidR="00453B33" w:rsidRPr="00453B33" w:rsidRDefault="00453B33" w:rsidP="00453B33">
      <w:pPr>
        <w:pStyle w:val="a8"/>
        <w:jc w:val="center"/>
        <w:rPr>
          <w:b w:val="0"/>
          <w:bCs/>
          <w:sz w:val="28"/>
          <w:szCs w:val="28"/>
        </w:rPr>
      </w:pPr>
      <w:r w:rsidRPr="00453B33">
        <w:rPr>
          <w:b w:val="0"/>
          <w:bCs/>
          <w:sz w:val="28"/>
          <w:szCs w:val="28"/>
        </w:rPr>
        <w:t xml:space="preserve">Лист ознакомления с </w:t>
      </w:r>
      <w:r w:rsidR="005569A6">
        <w:rPr>
          <w:b w:val="0"/>
          <w:bCs/>
          <w:sz w:val="28"/>
          <w:szCs w:val="28"/>
        </w:rPr>
        <w:t>Алгоритмом (</w:t>
      </w:r>
      <w:proofErr w:type="spellStart"/>
      <w:r w:rsidR="005569A6">
        <w:rPr>
          <w:b w:val="0"/>
          <w:bCs/>
          <w:sz w:val="28"/>
          <w:szCs w:val="28"/>
        </w:rPr>
        <w:t>СОПом</w:t>
      </w:r>
      <w:proofErr w:type="spellEnd"/>
      <w:r w:rsidR="005569A6">
        <w:rPr>
          <w:b w:val="0"/>
          <w:bCs/>
          <w:sz w:val="28"/>
          <w:szCs w:val="28"/>
        </w:rPr>
        <w:t>)</w:t>
      </w:r>
    </w:p>
    <w:p w14:paraId="250896EA" w14:textId="77777777" w:rsidR="00453B33" w:rsidRPr="00453B33" w:rsidRDefault="00453B33" w:rsidP="00453B33">
      <w:pPr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722"/>
        <w:gridCol w:w="2132"/>
        <w:gridCol w:w="2020"/>
        <w:gridCol w:w="2341"/>
      </w:tblGrid>
      <w:tr w:rsidR="00453B33" w:rsidRPr="00453B33" w14:paraId="6C201BBA" w14:textId="77777777" w:rsidTr="00453B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64CD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  <w:r w:rsidRPr="00453B33">
              <w:rPr>
                <w:b w:val="0"/>
                <w:sz w:val="28"/>
                <w:szCs w:val="28"/>
                <w:lang w:eastAsia="ru-RU"/>
              </w:rPr>
              <w:t xml:space="preserve">№ </w:t>
            </w:r>
            <w:r w:rsidRPr="00453B33">
              <w:rPr>
                <w:b w:val="0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E57C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  <w:r w:rsidRPr="00453B33">
              <w:rPr>
                <w:b w:val="0"/>
                <w:sz w:val="28"/>
                <w:szCs w:val="28"/>
                <w:lang w:eastAsia="ru-RU"/>
              </w:rPr>
              <w:t>ФИО</w:t>
            </w:r>
          </w:p>
          <w:p w14:paraId="513DBE28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  <w:r w:rsidRPr="00453B33">
              <w:rPr>
                <w:b w:val="0"/>
                <w:sz w:val="28"/>
                <w:szCs w:val="28"/>
                <w:lang w:eastAsia="ru-RU"/>
              </w:rPr>
              <w:t>ознакомившегося</w:t>
            </w:r>
          </w:p>
          <w:p w14:paraId="48B4E4F7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  <w:r w:rsidRPr="00453B33">
              <w:rPr>
                <w:b w:val="0"/>
                <w:sz w:val="28"/>
                <w:szCs w:val="28"/>
                <w:lang w:eastAsia="ru-RU"/>
              </w:rPr>
              <w:t>лица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A8CD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  <w:r w:rsidRPr="00453B33">
              <w:rPr>
                <w:b w:val="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AED8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  <w:r w:rsidRPr="00453B33">
              <w:rPr>
                <w:b w:val="0"/>
                <w:sz w:val="28"/>
                <w:szCs w:val="28"/>
                <w:lang w:eastAsia="ru-RU"/>
              </w:rPr>
              <w:t>Дата ознакомления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5D4C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  <w:r w:rsidRPr="00453B33">
              <w:rPr>
                <w:b w:val="0"/>
                <w:sz w:val="28"/>
                <w:szCs w:val="28"/>
                <w:lang w:eastAsia="ru-RU"/>
              </w:rPr>
              <w:t>Подпись ознакомившегося лица</w:t>
            </w:r>
          </w:p>
        </w:tc>
      </w:tr>
      <w:tr w:rsidR="00453B33" w:rsidRPr="00453B33" w14:paraId="17FC5F9F" w14:textId="77777777" w:rsidTr="00453B3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96CC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DD10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7731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7E79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C278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453B33" w:rsidRPr="00453B33" w14:paraId="4CDAC83F" w14:textId="77777777" w:rsidTr="00453B3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0B23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1647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9675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D94C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2DCD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453B33" w:rsidRPr="00453B33" w14:paraId="3FD525C8" w14:textId="77777777" w:rsidTr="00453B3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EA43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C9DB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B546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F0B4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2506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453B33" w:rsidRPr="00453B33" w14:paraId="78359AC4" w14:textId="77777777" w:rsidTr="00453B3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31E2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AF33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1A5B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054D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388F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453B33" w:rsidRPr="00453B33" w14:paraId="47084FFE" w14:textId="77777777" w:rsidTr="00453B3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42B8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6DE1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0CD4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14C7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087B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453B33" w:rsidRPr="00453B33" w14:paraId="771C291B" w14:textId="77777777" w:rsidTr="00453B3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A01D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2E08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DD45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7D47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E521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453B33" w:rsidRPr="00453B33" w14:paraId="1173F16B" w14:textId="77777777" w:rsidTr="00453B3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F669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C886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A73A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4126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29EC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453B33" w:rsidRPr="00453B33" w14:paraId="450FE9A2" w14:textId="77777777" w:rsidTr="00453B3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4F91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4245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2DAD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332B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D2FD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453B33" w:rsidRPr="00453B33" w14:paraId="5D3E958C" w14:textId="77777777" w:rsidTr="00453B3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CEC3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B953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7E9E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4898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B6D9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453B33" w:rsidRPr="00453B33" w14:paraId="007E2854" w14:textId="77777777" w:rsidTr="00453B3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F938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BFA0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0E48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99A1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752D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453B33" w:rsidRPr="00453B33" w14:paraId="1CBCA7C3" w14:textId="77777777" w:rsidTr="00453B3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BDFD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517B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8DFE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4492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577F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453B33" w:rsidRPr="00453B33" w14:paraId="5DBD7AAB" w14:textId="77777777" w:rsidTr="00453B3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AACD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2E7A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B40C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ECE7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2AC4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453B33" w:rsidRPr="00453B33" w14:paraId="109C3B8D" w14:textId="77777777" w:rsidTr="00453B3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C750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360F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A9CE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FAD6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A3A8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453B33" w:rsidRPr="00453B33" w14:paraId="2EB1FE3C" w14:textId="77777777" w:rsidTr="00453B3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49B1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F15A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F2AB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7651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E65A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453B33" w:rsidRPr="00453B33" w14:paraId="14E1DE59" w14:textId="77777777" w:rsidTr="00453B3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2114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01F0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2FD3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911C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C8E5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453B33" w:rsidRPr="00453B33" w14:paraId="4DC23B17" w14:textId="77777777" w:rsidTr="00453B3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B80D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9BA6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E95F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D8F3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AA6F" w14:textId="77777777"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</w:tr>
    </w:tbl>
    <w:p w14:paraId="2F61C83C" w14:textId="77777777" w:rsidR="00453B33" w:rsidRPr="002E16AA" w:rsidRDefault="00453B33" w:rsidP="00453B3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453B33" w:rsidRPr="002E16AA" w:rsidSect="00034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568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C7417" w14:textId="77777777" w:rsidR="00567A3F" w:rsidRDefault="00567A3F" w:rsidP="002D63A2">
      <w:pPr>
        <w:spacing w:after="0" w:line="240" w:lineRule="auto"/>
      </w:pPr>
      <w:r>
        <w:separator/>
      </w:r>
    </w:p>
  </w:endnote>
  <w:endnote w:type="continuationSeparator" w:id="0">
    <w:p w14:paraId="73A6E904" w14:textId="77777777" w:rsidR="00567A3F" w:rsidRDefault="00567A3F" w:rsidP="002D6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F3CAB" w14:textId="77777777" w:rsidR="003D504A" w:rsidRDefault="003D50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61D75" w14:textId="77777777" w:rsidR="003D504A" w:rsidRDefault="003D504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B440A" w14:textId="77777777" w:rsidR="003D504A" w:rsidRDefault="003D50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B6855" w14:textId="77777777" w:rsidR="00567A3F" w:rsidRDefault="00567A3F" w:rsidP="002D63A2">
      <w:pPr>
        <w:spacing w:after="0" w:line="240" w:lineRule="auto"/>
      </w:pPr>
      <w:r>
        <w:separator/>
      </w:r>
    </w:p>
  </w:footnote>
  <w:footnote w:type="continuationSeparator" w:id="0">
    <w:p w14:paraId="7D6976DB" w14:textId="77777777" w:rsidR="00567A3F" w:rsidRDefault="00567A3F" w:rsidP="002D6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B1E20" w14:textId="77777777" w:rsidR="003D504A" w:rsidRDefault="003D50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0B708" w14:textId="77777777" w:rsidR="00976CFE" w:rsidRDefault="00976CFE">
    <w:pPr>
      <w:pStyle w:val="a3"/>
    </w:pPr>
  </w:p>
  <w:tbl>
    <w:tblPr>
      <w:tblW w:w="9778" w:type="dxa"/>
      <w:tblInd w:w="-42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36"/>
      <w:gridCol w:w="3737"/>
      <w:gridCol w:w="3205"/>
    </w:tblGrid>
    <w:tr w:rsidR="00976CFE" w14:paraId="06D8F463" w14:textId="77777777" w:rsidTr="002D63A2">
      <w:trPr>
        <w:trHeight w:val="103"/>
      </w:trPr>
      <w:tc>
        <w:tcPr>
          <w:tcW w:w="2836" w:type="dxa"/>
          <w:vMerge w:val="restart"/>
          <w:tcBorders>
            <w:top w:val="single" w:sz="2" w:space="0" w:color="000000"/>
            <w:lef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6B0A79BB" w14:textId="77777777" w:rsidR="00976CFE" w:rsidRPr="003D504A" w:rsidRDefault="00976CFE" w:rsidP="002D63A2">
          <w:pPr>
            <w:pStyle w:val="TableContents"/>
            <w:jc w:val="center"/>
            <w:rPr>
              <w:color w:val="FFFFFF" w:themeColor="background1"/>
              <w:sz w:val="28"/>
              <w:szCs w:val="28"/>
            </w:rPr>
          </w:pPr>
        </w:p>
        <w:p w14:paraId="0BECF43F" w14:textId="77777777" w:rsidR="00976CFE" w:rsidRPr="003D504A" w:rsidRDefault="00976CFE" w:rsidP="002D63A2">
          <w:pPr>
            <w:pStyle w:val="TableContents"/>
            <w:jc w:val="center"/>
            <w:rPr>
              <w:color w:val="FFFFFF" w:themeColor="background1"/>
              <w:sz w:val="28"/>
              <w:szCs w:val="28"/>
            </w:rPr>
          </w:pPr>
          <w:r w:rsidRPr="003D504A">
            <w:rPr>
              <w:color w:val="FFFFFF" w:themeColor="background1"/>
              <w:sz w:val="28"/>
              <w:szCs w:val="28"/>
            </w:rPr>
            <w:t>ООО «</w:t>
          </w:r>
          <w:proofErr w:type="spellStart"/>
          <w:r w:rsidRPr="003D504A">
            <w:rPr>
              <w:color w:val="FFFFFF" w:themeColor="background1"/>
              <w:sz w:val="28"/>
              <w:szCs w:val="28"/>
            </w:rPr>
            <w:t>ДиаЛаб</w:t>
          </w:r>
          <w:proofErr w:type="spellEnd"/>
          <w:r w:rsidRPr="003D504A">
            <w:rPr>
              <w:color w:val="FFFFFF" w:themeColor="background1"/>
              <w:sz w:val="28"/>
              <w:szCs w:val="28"/>
            </w:rPr>
            <w:t xml:space="preserve"> </w:t>
          </w:r>
          <w:proofErr w:type="spellStart"/>
          <w:r w:rsidRPr="003D504A">
            <w:rPr>
              <w:color w:val="FFFFFF" w:themeColor="background1"/>
              <w:sz w:val="28"/>
              <w:szCs w:val="28"/>
            </w:rPr>
            <w:t>Плюс</w:t>
          </w:r>
          <w:proofErr w:type="spellEnd"/>
          <w:r w:rsidRPr="003D504A">
            <w:rPr>
              <w:color w:val="FFFFFF" w:themeColor="background1"/>
              <w:sz w:val="28"/>
              <w:szCs w:val="28"/>
            </w:rPr>
            <w:t>»</w:t>
          </w:r>
        </w:p>
        <w:p w14:paraId="1C62CB5D" w14:textId="77777777" w:rsidR="00976CFE" w:rsidRPr="003D504A" w:rsidRDefault="00976CFE" w:rsidP="002D63A2">
          <w:pPr>
            <w:pStyle w:val="TableContents"/>
            <w:jc w:val="center"/>
            <w:rPr>
              <w:color w:val="FFFFFF" w:themeColor="background1"/>
              <w:sz w:val="28"/>
              <w:szCs w:val="28"/>
            </w:rPr>
          </w:pPr>
        </w:p>
      </w:tc>
      <w:tc>
        <w:tcPr>
          <w:tcW w:w="3737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15206449" w14:textId="77777777" w:rsidR="00976CFE" w:rsidRPr="003D504A" w:rsidRDefault="00976CFE" w:rsidP="002D63A2">
          <w:pPr>
            <w:pStyle w:val="TableContents"/>
            <w:jc w:val="center"/>
            <w:rPr>
              <w:color w:val="FFFFFF" w:themeColor="background1"/>
              <w:sz w:val="28"/>
              <w:szCs w:val="28"/>
              <w:lang w:val="ru-RU"/>
            </w:rPr>
          </w:pPr>
        </w:p>
        <w:p w14:paraId="16B41286" w14:textId="77777777" w:rsidR="00976CFE" w:rsidRPr="003D504A" w:rsidRDefault="00976CFE" w:rsidP="002D63A2">
          <w:pPr>
            <w:pStyle w:val="TableContents"/>
            <w:jc w:val="center"/>
            <w:rPr>
              <w:color w:val="FFFFFF" w:themeColor="background1"/>
              <w:sz w:val="28"/>
              <w:szCs w:val="28"/>
              <w:lang w:val="ru-RU"/>
            </w:rPr>
          </w:pPr>
          <w:r w:rsidRPr="003D504A">
            <w:rPr>
              <w:color w:val="FFFFFF" w:themeColor="background1"/>
              <w:sz w:val="28"/>
              <w:szCs w:val="28"/>
              <w:lang w:val="ru-RU"/>
            </w:rPr>
            <w:t>Алгоритм работы отдела несоответствий</w:t>
          </w:r>
        </w:p>
      </w:tc>
      <w:tc>
        <w:tcPr>
          <w:tcW w:w="320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15375588" w14:textId="77777777" w:rsidR="00976CFE" w:rsidRPr="003D504A" w:rsidRDefault="00976CFE" w:rsidP="002D63A2">
          <w:pPr>
            <w:pStyle w:val="TableContents"/>
            <w:jc w:val="center"/>
            <w:rPr>
              <w:color w:val="FFFFFF" w:themeColor="background1"/>
              <w:sz w:val="28"/>
              <w:szCs w:val="28"/>
            </w:rPr>
          </w:pPr>
          <w:r w:rsidRPr="003D504A">
            <w:rPr>
              <w:color w:val="FFFFFF" w:themeColor="background1"/>
              <w:sz w:val="28"/>
              <w:szCs w:val="28"/>
            </w:rPr>
            <w:t>СОП-</w:t>
          </w:r>
          <w:r w:rsidRPr="003D504A">
            <w:rPr>
              <w:color w:val="FFFFFF" w:themeColor="background1"/>
              <w:sz w:val="28"/>
              <w:szCs w:val="28"/>
              <w:lang w:val="ru-RU"/>
            </w:rPr>
            <w:t>КАГ-03</w:t>
          </w:r>
        </w:p>
      </w:tc>
    </w:tr>
    <w:tr w:rsidR="00976CFE" w14:paraId="5B1226D3" w14:textId="77777777" w:rsidTr="002D63A2">
      <w:trPr>
        <w:trHeight w:val="216"/>
      </w:trPr>
      <w:tc>
        <w:tcPr>
          <w:tcW w:w="2836" w:type="dxa"/>
          <w:vMerge/>
          <w:tcBorders>
            <w:lef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4C24335C" w14:textId="77777777" w:rsidR="00976CFE" w:rsidRPr="003D504A" w:rsidRDefault="00976CFE" w:rsidP="002D63A2">
          <w:pPr>
            <w:pStyle w:val="TableContents"/>
            <w:jc w:val="center"/>
            <w:rPr>
              <w:color w:val="FFFFFF" w:themeColor="background1"/>
              <w:sz w:val="28"/>
              <w:szCs w:val="28"/>
            </w:rPr>
          </w:pPr>
        </w:p>
      </w:tc>
      <w:tc>
        <w:tcPr>
          <w:tcW w:w="3737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23D32F82" w14:textId="77777777" w:rsidR="00976CFE" w:rsidRPr="003D504A" w:rsidRDefault="00976CFE" w:rsidP="002D63A2">
          <w:pPr>
            <w:rPr>
              <w:color w:val="FFFFFF" w:themeColor="background1"/>
              <w:sz w:val="28"/>
              <w:szCs w:val="28"/>
            </w:rPr>
          </w:pPr>
        </w:p>
      </w:tc>
      <w:tc>
        <w:tcPr>
          <w:tcW w:w="3205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77D254F5" w14:textId="77777777" w:rsidR="00976CFE" w:rsidRPr="003D504A" w:rsidRDefault="00976CFE" w:rsidP="002D63A2">
          <w:pPr>
            <w:pStyle w:val="TableContents"/>
            <w:jc w:val="center"/>
            <w:rPr>
              <w:color w:val="FFFFFF" w:themeColor="background1"/>
              <w:sz w:val="28"/>
              <w:szCs w:val="28"/>
            </w:rPr>
          </w:pPr>
          <w:proofErr w:type="spellStart"/>
          <w:r w:rsidRPr="003D504A">
            <w:rPr>
              <w:color w:val="FFFFFF" w:themeColor="background1"/>
              <w:sz w:val="28"/>
              <w:szCs w:val="28"/>
            </w:rPr>
            <w:t>Версия</w:t>
          </w:r>
          <w:proofErr w:type="spellEnd"/>
          <w:r w:rsidRPr="003D504A">
            <w:rPr>
              <w:color w:val="FFFFFF" w:themeColor="background1"/>
              <w:sz w:val="28"/>
              <w:szCs w:val="28"/>
            </w:rPr>
            <w:t xml:space="preserve"> № 1</w:t>
          </w:r>
        </w:p>
      </w:tc>
    </w:tr>
    <w:tr w:rsidR="00976CFE" w14:paraId="419073CE" w14:textId="77777777" w:rsidTr="002D63A2">
      <w:trPr>
        <w:trHeight w:val="275"/>
      </w:trPr>
      <w:tc>
        <w:tcPr>
          <w:tcW w:w="2836" w:type="dxa"/>
          <w:vMerge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6268552D" w14:textId="77777777" w:rsidR="00976CFE" w:rsidRPr="003D504A" w:rsidRDefault="00976CFE" w:rsidP="002D63A2">
          <w:pPr>
            <w:pStyle w:val="TableContents"/>
            <w:jc w:val="center"/>
            <w:rPr>
              <w:color w:val="FFFFFF" w:themeColor="background1"/>
              <w:sz w:val="28"/>
              <w:szCs w:val="28"/>
            </w:rPr>
          </w:pPr>
        </w:p>
      </w:tc>
      <w:tc>
        <w:tcPr>
          <w:tcW w:w="3737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57988819" w14:textId="77777777" w:rsidR="00976CFE" w:rsidRPr="003D504A" w:rsidRDefault="00976CFE" w:rsidP="002D63A2">
          <w:pPr>
            <w:rPr>
              <w:color w:val="FFFFFF" w:themeColor="background1"/>
              <w:sz w:val="28"/>
              <w:szCs w:val="28"/>
            </w:rPr>
          </w:pPr>
        </w:p>
      </w:tc>
      <w:tc>
        <w:tcPr>
          <w:tcW w:w="3205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11A9FE60" w14:textId="77777777" w:rsidR="00976CFE" w:rsidRPr="003D504A" w:rsidRDefault="00976CFE" w:rsidP="002D63A2">
          <w:pPr>
            <w:pStyle w:val="TableContents"/>
            <w:jc w:val="center"/>
            <w:rPr>
              <w:color w:val="FFFFFF" w:themeColor="background1"/>
              <w:sz w:val="28"/>
              <w:szCs w:val="28"/>
            </w:rPr>
          </w:pPr>
          <w:r w:rsidRPr="003D504A">
            <w:rPr>
              <w:color w:val="FFFFFF" w:themeColor="background1"/>
              <w:sz w:val="28"/>
              <w:szCs w:val="28"/>
              <w:lang w:val="ru-RU"/>
            </w:rPr>
            <w:t xml:space="preserve">Стр. </w:t>
          </w:r>
          <w:r w:rsidRPr="003D504A">
            <w:rPr>
              <w:color w:val="FFFFFF" w:themeColor="background1"/>
              <w:sz w:val="28"/>
              <w:szCs w:val="28"/>
            </w:rPr>
            <w:fldChar w:fldCharType="begin"/>
          </w:r>
          <w:r w:rsidRPr="003D504A">
            <w:rPr>
              <w:color w:val="FFFFFF" w:themeColor="background1"/>
              <w:sz w:val="28"/>
              <w:szCs w:val="28"/>
            </w:rPr>
            <w:instrText xml:space="preserve"> PAGE </w:instrText>
          </w:r>
          <w:r w:rsidRPr="003D504A">
            <w:rPr>
              <w:color w:val="FFFFFF" w:themeColor="background1"/>
              <w:sz w:val="28"/>
              <w:szCs w:val="28"/>
            </w:rPr>
            <w:fldChar w:fldCharType="separate"/>
          </w:r>
          <w:r w:rsidRPr="003D504A">
            <w:rPr>
              <w:color w:val="FFFFFF" w:themeColor="background1"/>
              <w:sz w:val="28"/>
              <w:szCs w:val="28"/>
            </w:rPr>
            <w:t>8</w:t>
          </w:r>
          <w:r w:rsidRPr="003D504A">
            <w:rPr>
              <w:color w:val="FFFFFF" w:themeColor="background1"/>
              <w:sz w:val="28"/>
              <w:szCs w:val="28"/>
            </w:rPr>
            <w:fldChar w:fldCharType="end"/>
          </w:r>
          <w:r w:rsidRPr="003D504A">
            <w:rPr>
              <w:color w:val="FFFFFF" w:themeColor="background1"/>
              <w:sz w:val="28"/>
              <w:szCs w:val="28"/>
              <w:lang w:val="ru-RU"/>
            </w:rPr>
            <w:t xml:space="preserve"> из</w:t>
          </w:r>
          <w:r w:rsidRPr="003D504A">
            <w:rPr>
              <w:color w:val="FFFFFF" w:themeColor="background1"/>
              <w:sz w:val="28"/>
              <w:szCs w:val="28"/>
            </w:rPr>
            <w:t xml:space="preserve"> </w:t>
          </w:r>
          <w:r w:rsidRPr="003D504A">
            <w:rPr>
              <w:color w:val="FFFFFF" w:themeColor="background1"/>
              <w:sz w:val="28"/>
              <w:szCs w:val="28"/>
            </w:rPr>
            <w:fldChar w:fldCharType="begin"/>
          </w:r>
          <w:r w:rsidRPr="003D504A">
            <w:rPr>
              <w:color w:val="FFFFFF" w:themeColor="background1"/>
              <w:sz w:val="28"/>
              <w:szCs w:val="28"/>
            </w:rPr>
            <w:instrText xml:space="preserve"> NUMPAGES </w:instrText>
          </w:r>
          <w:r w:rsidRPr="003D504A">
            <w:rPr>
              <w:color w:val="FFFFFF" w:themeColor="background1"/>
              <w:sz w:val="28"/>
              <w:szCs w:val="28"/>
            </w:rPr>
            <w:fldChar w:fldCharType="separate"/>
          </w:r>
          <w:r w:rsidRPr="003D504A">
            <w:rPr>
              <w:color w:val="FFFFFF" w:themeColor="background1"/>
              <w:sz w:val="28"/>
              <w:szCs w:val="28"/>
            </w:rPr>
            <w:t>8</w:t>
          </w:r>
          <w:r w:rsidRPr="003D504A">
            <w:rPr>
              <w:color w:val="FFFFFF" w:themeColor="background1"/>
              <w:sz w:val="28"/>
              <w:szCs w:val="28"/>
            </w:rPr>
            <w:fldChar w:fldCharType="end"/>
          </w:r>
        </w:p>
      </w:tc>
    </w:tr>
  </w:tbl>
  <w:p w14:paraId="5DB771E3" w14:textId="77777777" w:rsidR="00976CFE" w:rsidRDefault="00976CFE">
    <w:pPr>
      <w:pStyle w:val="a3"/>
    </w:pPr>
  </w:p>
  <w:p w14:paraId="6198F950" w14:textId="77777777" w:rsidR="00976CFE" w:rsidRDefault="00976CF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629A3" w14:textId="77777777" w:rsidR="003D504A" w:rsidRDefault="003D50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E7E4D56"/>
    <w:multiLevelType w:val="hybridMultilevel"/>
    <w:tmpl w:val="5E542EFE"/>
    <w:lvl w:ilvl="0" w:tplc="92EE2DE6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814DA9"/>
    <w:multiLevelType w:val="hybridMultilevel"/>
    <w:tmpl w:val="136C5438"/>
    <w:lvl w:ilvl="0" w:tplc="841A397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69A43A1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06814BC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29686A"/>
    <w:multiLevelType w:val="hybridMultilevel"/>
    <w:tmpl w:val="DE3E8B84"/>
    <w:lvl w:ilvl="0" w:tplc="69A43A1C">
      <w:start w:val="6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B6F7258"/>
    <w:multiLevelType w:val="multilevel"/>
    <w:tmpl w:val="D750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06594D"/>
    <w:multiLevelType w:val="hybridMultilevel"/>
    <w:tmpl w:val="4420F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6301E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A2"/>
    <w:rsid w:val="00001E8F"/>
    <w:rsid w:val="00034A1F"/>
    <w:rsid w:val="0004561D"/>
    <w:rsid w:val="000903F6"/>
    <w:rsid w:val="000F1098"/>
    <w:rsid w:val="00105F59"/>
    <w:rsid w:val="00107E89"/>
    <w:rsid w:val="00126D87"/>
    <w:rsid w:val="00142D01"/>
    <w:rsid w:val="00145ECB"/>
    <w:rsid w:val="0017078D"/>
    <w:rsid w:val="00193334"/>
    <w:rsid w:val="001C503E"/>
    <w:rsid w:val="00241DFA"/>
    <w:rsid w:val="002559CA"/>
    <w:rsid w:val="00265876"/>
    <w:rsid w:val="00270444"/>
    <w:rsid w:val="002938A1"/>
    <w:rsid w:val="002C4FB3"/>
    <w:rsid w:val="002C7853"/>
    <w:rsid w:val="002D139B"/>
    <w:rsid w:val="002D63A2"/>
    <w:rsid w:val="002E16AA"/>
    <w:rsid w:val="0032680B"/>
    <w:rsid w:val="00331454"/>
    <w:rsid w:val="00340C53"/>
    <w:rsid w:val="00350BC3"/>
    <w:rsid w:val="003559C7"/>
    <w:rsid w:val="003A20CD"/>
    <w:rsid w:val="003C2C6A"/>
    <w:rsid w:val="003D504A"/>
    <w:rsid w:val="003E20EF"/>
    <w:rsid w:val="003F18F0"/>
    <w:rsid w:val="004001B9"/>
    <w:rsid w:val="00401297"/>
    <w:rsid w:val="004045DB"/>
    <w:rsid w:val="00410B52"/>
    <w:rsid w:val="00437A23"/>
    <w:rsid w:val="00453B33"/>
    <w:rsid w:val="00486902"/>
    <w:rsid w:val="004A560A"/>
    <w:rsid w:val="00521995"/>
    <w:rsid w:val="00522B90"/>
    <w:rsid w:val="00546A4F"/>
    <w:rsid w:val="005569A6"/>
    <w:rsid w:val="00567A3F"/>
    <w:rsid w:val="00591D99"/>
    <w:rsid w:val="005A0275"/>
    <w:rsid w:val="005A63DA"/>
    <w:rsid w:val="005C3A6C"/>
    <w:rsid w:val="005D396F"/>
    <w:rsid w:val="00625311"/>
    <w:rsid w:val="00687B45"/>
    <w:rsid w:val="00692FDC"/>
    <w:rsid w:val="006B0233"/>
    <w:rsid w:val="006F5830"/>
    <w:rsid w:val="007B15DF"/>
    <w:rsid w:val="007C0EA2"/>
    <w:rsid w:val="00854539"/>
    <w:rsid w:val="008554AF"/>
    <w:rsid w:val="00890AEA"/>
    <w:rsid w:val="008B6903"/>
    <w:rsid w:val="008E6317"/>
    <w:rsid w:val="00924BA4"/>
    <w:rsid w:val="00976CFE"/>
    <w:rsid w:val="00987977"/>
    <w:rsid w:val="00A32F47"/>
    <w:rsid w:val="00AC0F20"/>
    <w:rsid w:val="00AD4446"/>
    <w:rsid w:val="00AF025D"/>
    <w:rsid w:val="00B45111"/>
    <w:rsid w:val="00B84093"/>
    <w:rsid w:val="00BD35F1"/>
    <w:rsid w:val="00BF0E37"/>
    <w:rsid w:val="00C01212"/>
    <w:rsid w:val="00C245B5"/>
    <w:rsid w:val="00C30662"/>
    <w:rsid w:val="00C32D7D"/>
    <w:rsid w:val="00C47173"/>
    <w:rsid w:val="00C62DEF"/>
    <w:rsid w:val="00C864DD"/>
    <w:rsid w:val="00C8689F"/>
    <w:rsid w:val="00C97AFD"/>
    <w:rsid w:val="00CB174F"/>
    <w:rsid w:val="00CB6A45"/>
    <w:rsid w:val="00CD69E4"/>
    <w:rsid w:val="00D05C8D"/>
    <w:rsid w:val="00D261F2"/>
    <w:rsid w:val="00D52EA4"/>
    <w:rsid w:val="00D5458F"/>
    <w:rsid w:val="00DD3DBF"/>
    <w:rsid w:val="00DD3ED5"/>
    <w:rsid w:val="00E0469F"/>
    <w:rsid w:val="00E05D71"/>
    <w:rsid w:val="00E05FC3"/>
    <w:rsid w:val="00E91C70"/>
    <w:rsid w:val="00EB4906"/>
    <w:rsid w:val="00F04760"/>
    <w:rsid w:val="00F302FB"/>
    <w:rsid w:val="00F9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BE8300"/>
  <w15:chartTrackingRefBased/>
  <w15:docId w15:val="{E0CC332F-B1F0-4E9E-BDDE-0258B5F5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D63A2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Arial"/>
      <w:b/>
      <w:bCs/>
      <w:sz w:val="32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2D63A2"/>
    <w:pPr>
      <w:keepNext/>
      <w:numPr>
        <w:ilvl w:val="1"/>
        <w:numId w:val="1"/>
      </w:numPr>
      <w:spacing w:after="0" w:line="240" w:lineRule="auto"/>
      <w:outlineLvl w:val="1"/>
    </w:pPr>
    <w:rPr>
      <w:rFonts w:ascii="Arial" w:eastAsia="Times New Roman" w:hAnsi="Arial" w:cs="Arial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2D63A2"/>
    <w:pPr>
      <w:keepNext/>
      <w:numPr>
        <w:ilvl w:val="2"/>
        <w:numId w:val="1"/>
      </w:numPr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2D63A2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36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2D63A2"/>
    <w:pPr>
      <w:keepNext/>
      <w:numPr>
        <w:ilvl w:val="4"/>
        <w:numId w:val="1"/>
      </w:numPr>
      <w:spacing w:after="0" w:line="240" w:lineRule="auto"/>
      <w:jc w:val="right"/>
      <w:outlineLvl w:val="4"/>
    </w:pPr>
    <w:rPr>
      <w:rFonts w:ascii="Arial" w:eastAsia="Times New Roman" w:hAnsi="Arial" w:cs="Arial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3A2"/>
  </w:style>
  <w:style w:type="paragraph" w:styleId="a5">
    <w:name w:val="footer"/>
    <w:basedOn w:val="a"/>
    <w:link w:val="a6"/>
    <w:uiPriority w:val="99"/>
    <w:unhideWhenUsed/>
    <w:rsid w:val="002D6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3A2"/>
  </w:style>
  <w:style w:type="paragraph" w:customStyle="1" w:styleId="TableContents">
    <w:name w:val="Table Contents"/>
    <w:basedOn w:val="a"/>
    <w:rsid w:val="002D63A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7">
    <w:name w:val="Table Grid"/>
    <w:basedOn w:val="a1"/>
    <w:uiPriority w:val="39"/>
    <w:rsid w:val="002D6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2D63A2"/>
    <w:rPr>
      <w:rFonts w:ascii="Arial" w:eastAsia="Times New Roman" w:hAnsi="Arial" w:cs="Arial"/>
      <w:b/>
      <w:bCs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2D63A2"/>
    <w:rPr>
      <w:rFonts w:ascii="Arial" w:eastAsia="Times New Roman" w:hAnsi="Arial" w:cs="Arial"/>
      <w:b/>
      <w:bCs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2D63A2"/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2D63A2"/>
    <w:rPr>
      <w:rFonts w:ascii="Arial" w:eastAsia="Times New Roman" w:hAnsi="Arial" w:cs="Arial"/>
      <w:b/>
      <w:bCs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2D63A2"/>
    <w:rPr>
      <w:rFonts w:ascii="Arial" w:eastAsia="Times New Roman" w:hAnsi="Arial" w:cs="Arial"/>
      <w:b/>
      <w:bCs/>
      <w:sz w:val="28"/>
      <w:szCs w:val="20"/>
      <w:lang w:eastAsia="ar-SA"/>
    </w:rPr>
  </w:style>
  <w:style w:type="paragraph" w:styleId="a8">
    <w:name w:val="Body Text"/>
    <w:basedOn w:val="a"/>
    <w:link w:val="11"/>
    <w:uiPriority w:val="99"/>
    <w:semiHidden/>
    <w:rsid w:val="002D63A2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9">
    <w:name w:val="Основной текст Знак"/>
    <w:basedOn w:val="a0"/>
    <w:uiPriority w:val="99"/>
    <w:semiHidden/>
    <w:rsid w:val="002D63A2"/>
  </w:style>
  <w:style w:type="character" w:customStyle="1" w:styleId="11">
    <w:name w:val="Основной текст Знак1"/>
    <w:basedOn w:val="a0"/>
    <w:link w:val="a8"/>
    <w:uiPriority w:val="99"/>
    <w:semiHidden/>
    <w:locked/>
    <w:rsid w:val="002D63A2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924BA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4BA4"/>
  </w:style>
  <w:style w:type="paragraph" w:customStyle="1" w:styleId="Standard">
    <w:name w:val="Standard"/>
    <w:rsid w:val="00924B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924BA4"/>
    <w:pPr>
      <w:spacing w:after="120"/>
    </w:pPr>
  </w:style>
  <w:style w:type="paragraph" w:styleId="ac">
    <w:name w:val="List Paragraph"/>
    <w:basedOn w:val="a"/>
    <w:uiPriority w:val="34"/>
    <w:qFormat/>
    <w:rsid w:val="00DD3ED5"/>
    <w:pPr>
      <w:ind w:left="720"/>
      <w:contextualSpacing/>
    </w:pPr>
  </w:style>
  <w:style w:type="paragraph" w:styleId="ad">
    <w:name w:val="TOC Heading"/>
    <w:basedOn w:val="1"/>
    <w:next w:val="a"/>
    <w:uiPriority w:val="39"/>
    <w:unhideWhenUsed/>
    <w:qFormat/>
    <w:rsid w:val="00034A1F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34A1F"/>
    <w:pPr>
      <w:spacing w:after="100"/>
      <w:ind w:left="220"/>
    </w:pPr>
    <w:rPr>
      <w:rFonts w:eastAsiaTheme="minorEastAsia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034A1F"/>
    <w:pPr>
      <w:spacing w:after="100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034A1F"/>
    <w:pPr>
      <w:spacing w:after="100"/>
      <w:ind w:left="440"/>
    </w:pPr>
    <w:rPr>
      <w:rFonts w:eastAsiaTheme="minorEastAsia" w:cs="Times New Roman"/>
      <w:lang w:eastAsia="ru-RU"/>
    </w:rPr>
  </w:style>
  <w:style w:type="character" w:styleId="ae">
    <w:name w:val="Hyperlink"/>
    <w:basedOn w:val="a0"/>
    <w:uiPriority w:val="99"/>
    <w:unhideWhenUsed/>
    <w:rsid w:val="00AC0F20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976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76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304FE-918C-4933-AFB9-82E4E3A95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Богомолов Никита Андреевич</dc:creator>
  <cp:keywords/>
  <dc:description/>
  <cp:lastModifiedBy>Ольга Денисова</cp:lastModifiedBy>
  <cp:revision>6</cp:revision>
  <cp:lastPrinted>2018-06-07T11:09:00Z</cp:lastPrinted>
  <dcterms:created xsi:type="dcterms:W3CDTF">2020-02-05T18:53:00Z</dcterms:created>
  <dcterms:modified xsi:type="dcterms:W3CDTF">2021-03-15T20:20:00Z</dcterms:modified>
</cp:coreProperties>
</file>