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A3" w:rsidRDefault="004A44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BC02A3" w:rsidRPr="00E76FE0" w:rsidRDefault="004A44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СОП «Работа с медицинскими отходами класса</w:t>
      </w:r>
      <w:proofErr w:type="gramStart"/>
      <w:r w:rsidRPr="00E76F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Б</w:t>
      </w:r>
      <w:proofErr w:type="gramEnd"/>
      <w:r w:rsidRPr="00E76F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34"/>
        <w:gridCol w:w="2271"/>
        <w:gridCol w:w="2017"/>
        <w:gridCol w:w="1455"/>
      </w:tblGrid>
      <w:tr w:rsidR="00BC02A3">
        <w:trPr>
          <w:trHeight w:val="42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</w:tr>
      <w:tr w:rsidR="00BC02A3">
        <w:trPr>
          <w:trHeight w:val="42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="00E76F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структурного</w:t>
            </w:r>
            <w:r w:rsidR="00E76F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подразделения: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02A3" w:rsidRPr="00E76FE0">
        <w:trPr>
          <w:trHeight w:val="42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Названиедокумента: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Pr="00E76FE0" w:rsidRDefault="004A44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6F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Стандарт</w:t>
            </w:r>
            <w:r w:rsidR="00E76FE0" w:rsidRPr="00E76F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6F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операционных</w:t>
            </w:r>
            <w:r w:rsidR="00E76FE0" w:rsidRPr="00E76F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6F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процедур: </w:t>
            </w:r>
          </w:p>
          <w:p w:rsidR="00BC02A3" w:rsidRPr="00E76FE0" w:rsidRDefault="004A44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6F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«Работа</w:t>
            </w:r>
            <w:r w:rsidR="00E76FE0" w:rsidRPr="00E76F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6F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="00E76FE0" w:rsidRPr="00E76F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6F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медицинскими</w:t>
            </w:r>
            <w:r w:rsidR="00E76FE0" w:rsidRPr="00E76F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6F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отходами</w:t>
            </w:r>
            <w:r w:rsidR="00E76FE0" w:rsidRPr="00E76F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6F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класса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76F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</w:t>
            </w:r>
            <w:proofErr w:type="gramEnd"/>
            <w:r w:rsidRPr="00E76F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BC02A3">
        <w:trPr>
          <w:trHeight w:val="42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Утвержден: 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02A3">
        <w:trPr>
          <w:trHeight w:val="42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Датаутверждения: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02A3">
        <w:trPr>
          <w:trHeight w:val="237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Разработчик:</w:t>
            </w:r>
          </w:p>
        </w:tc>
        <w:tc>
          <w:tcPr>
            <w:tcW w:w="23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15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BC02A3">
        <w:trPr>
          <w:trHeight w:val="237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02A3">
        <w:trPr>
          <w:trHeight w:val="237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02A3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Согласовано:</w:t>
            </w:r>
          </w:p>
        </w:tc>
        <w:tc>
          <w:tcPr>
            <w:tcW w:w="23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02A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02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Датасогласования:</w:t>
            </w:r>
          </w:p>
        </w:tc>
        <w:tc>
          <w:tcPr>
            <w:tcW w:w="23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02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Ответственныйзаисполнение:</w:t>
            </w:r>
          </w:p>
        </w:tc>
        <w:tc>
          <w:tcPr>
            <w:tcW w:w="23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02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Датавведения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вдействие:</w:t>
            </w:r>
          </w:p>
        </w:tc>
        <w:tc>
          <w:tcPr>
            <w:tcW w:w="23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02A3" w:rsidRPr="00E76F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Версия№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Pr="00E76FE0" w:rsidRDefault="004A44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6F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Копия№__ _____/ ___________/</w:t>
            </w:r>
          </w:p>
          <w:p w:rsidR="00BC02A3" w:rsidRPr="00E76FE0" w:rsidRDefault="004A44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6F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Подпись ____________________</w:t>
            </w:r>
          </w:p>
          <w:p w:rsidR="00BC02A3" w:rsidRPr="00E76FE0" w:rsidRDefault="004A44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6F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 _______________________</w:t>
            </w:r>
          </w:p>
        </w:tc>
      </w:tr>
    </w:tbl>
    <w:p w:rsidR="00BC02A3" w:rsidRPr="00E76FE0" w:rsidRDefault="004A44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2021 год</w:t>
      </w:r>
    </w:p>
    <w:p w:rsidR="00BC02A3" w:rsidRPr="00E76FE0" w:rsidRDefault="004A446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E76FE0">
        <w:rPr>
          <w:b/>
          <w:bCs/>
          <w:color w:val="252525"/>
          <w:spacing w:val="-2"/>
          <w:sz w:val="48"/>
          <w:szCs w:val="48"/>
          <w:lang w:val="ru-RU"/>
        </w:rPr>
        <w:t>Содержание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1. Область применения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2. Нормативные ссылки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3. Термины и определения, используемые сокращения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4. Общая характеристика отходов класса</w:t>
      </w:r>
      <w:proofErr w:type="gramStart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 Требования к персоналу, задействованному в организации обращения с медицинскими отходами класса «Б»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6. Необходимые технические средства и расходные материалы: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7. Алгоритм действий при работе с отходами класса</w:t>
      </w:r>
      <w:proofErr w:type="gramStart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7.1. Сбор отходов класса Б.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7.2. Перемещение отходов из подразделений и хранение отходов на территории организации.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7.3. Обеззараживание (обезвреживание) отходов.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7.4. Транспортирование отходов с территории организации.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7.5. Размещение, обезвреживание или утилизация медицинских отходов.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8. Чего нельзя делать при работе с медицинскими отходами класса</w:t>
      </w:r>
      <w:proofErr w:type="gramStart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9. Действия при возникновении аварийной ситуации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10. Производственный контроль при работе с отходами класса</w:t>
      </w:r>
      <w:proofErr w:type="gramStart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11. Документация для учета медицинских отходов класса</w:t>
      </w:r>
      <w:proofErr w:type="gramStart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12. Приложение 1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13. Приложение 2</w:t>
      </w:r>
    </w:p>
    <w:p w:rsidR="00BC02A3" w:rsidRPr="00E76FE0" w:rsidRDefault="004A446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E76FE0">
        <w:rPr>
          <w:b/>
          <w:bCs/>
          <w:color w:val="252525"/>
          <w:spacing w:val="-2"/>
          <w:sz w:val="48"/>
          <w:szCs w:val="48"/>
          <w:lang w:val="ru-RU"/>
        </w:rPr>
        <w:t>1. Область применения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Настоящая стандартная операционная процедура (далее – СОП) определяет порядок работы с отходами класса</w:t>
      </w:r>
      <w:proofErr w:type="gramStart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, определяет правила организации сбора, временного хранения, обеззараживания, транспортировки и удаления отходов.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Требования СОП предназначены для применения всеми сотрудниками отделений, деятельность которых связана с обращением с отходами класса Б.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Соблюдение требований СОП является частью системы менеджмента качества и гарантирует качество и безопасность оказания медицинской помощи. </w:t>
      </w:r>
      <w:proofErr w:type="gramStart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proofErr w:type="gramEnd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СОП закрепляет алгоритм работы сотрудников при работе с отходами класса Б.</w:t>
      </w:r>
    </w:p>
    <w:p w:rsidR="00BC02A3" w:rsidRPr="00E76FE0" w:rsidRDefault="004A446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E76FE0">
        <w:rPr>
          <w:b/>
          <w:bCs/>
          <w:color w:val="252525"/>
          <w:spacing w:val="-2"/>
          <w:sz w:val="48"/>
          <w:szCs w:val="48"/>
          <w:lang w:val="ru-RU"/>
        </w:rPr>
        <w:t>2. Нормативные документы</w:t>
      </w:r>
      <w:r>
        <w:rPr>
          <w:b/>
          <w:bCs/>
          <w:color w:val="252525"/>
          <w:spacing w:val="-2"/>
          <w:sz w:val="48"/>
          <w:szCs w:val="48"/>
        </w:rPr>
        <w:t> 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СанПиН 2.1.3684-21 «Санитарно-эпидемиологические требования к содержанию территорий городских и сельских поселений, к водным объектам, питьевой воде и </w:t>
      </w: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от 28.01.2021г.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оказние услуг» от 24.12.2020г.</w:t>
      </w:r>
    </w:p>
    <w:p w:rsidR="00BC02A3" w:rsidRPr="00E76FE0" w:rsidRDefault="004A446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E76FE0">
        <w:rPr>
          <w:b/>
          <w:bCs/>
          <w:color w:val="252525"/>
          <w:spacing w:val="-2"/>
          <w:sz w:val="48"/>
          <w:szCs w:val="48"/>
          <w:lang w:val="ru-RU"/>
        </w:rPr>
        <w:t>3. Термины и определения, используемые сокращения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СОП</w:t>
      </w: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– стандартная операционная процедура.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Отходы класса</w:t>
      </w:r>
      <w:proofErr w:type="gramStart"/>
      <w:r w:rsidRPr="00E76F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Б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6F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(эпидемиологически опасные отходы) – </w:t>
      </w: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отходы, инфицированные и потенциально инфицированные микроорганизмами 3–4-й групп патогенности, в том числе: материалы и инструменты, предметы, загрязненные кровью и (или) другими биологическими жидкостями; патологоанатомические отходы; органические операционные отходы (органы, ткани); пищевые отходы и материалы, контактировавшие с больными инфекционными болезнями, вызванными микроорганизмами 3–4-й групп патогенности.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Обезвреживание отходов</w:t>
      </w: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– уменьшение массы отходов, изменение их состава, физических и химических свойств (включая сжигание и (или) обеззараживание на специализированных установках) в целях снижения негативного воздействия отходов на здоровье человека и окружающую среду.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76F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СИЗ</w:t>
      </w:r>
      <w:proofErr w:type="gramEnd"/>
      <w:r w:rsidRPr="00E76F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— средства индивидуальной защиты (печатки, маски, медицинские колпаки, медицинские шапочки).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ИМН </w:t>
      </w: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— изделия медицинского назначения.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Дезинфекция </w:t>
      </w: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– это комплекс мероприятий, направленный на уничтожение возбудителей инфекционных заболеваний и разрушение токсинов на объектах внешней среды для предотвращения попадания их на кожу, слизистые и раневую поверхность.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Дезинфицирующие средства </w:t>
      </w: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— это химические и физические средства, применяемые для уничтожения во внешней среде возбудителей инфекционных болезней человека.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В поликлинике отсутствует участок по обеззараживанию (обезвреживанию) медицинскиъх отходов класса</w:t>
      </w:r>
      <w:proofErr w:type="gramStart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, поэтому медицинские отходы класса Б обеззараживаются (обезвреживаются) персоналом в местах их образования.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3–4-я группа патогенности</w:t>
      </w: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– группы микроорганизмов, относящихся к </w:t>
      </w:r>
      <w:proofErr w:type="gramStart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патогенным</w:t>
      </w:r>
      <w:proofErr w:type="gramEnd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и условно-патогенным, отличающиеся невысокой степенью контагиозности (возбудители сифилиса, гонореи, сальмонеллеза и т. д.).</w:t>
      </w:r>
    </w:p>
    <w:p w:rsidR="00BC02A3" w:rsidRPr="00E76FE0" w:rsidRDefault="004A446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E76FE0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4. Общая характеристика отходов класса</w:t>
      </w:r>
      <w:proofErr w:type="gramStart"/>
      <w:r w:rsidRPr="00E76FE0">
        <w:rPr>
          <w:b/>
          <w:bCs/>
          <w:color w:val="252525"/>
          <w:spacing w:val="-2"/>
          <w:sz w:val="48"/>
          <w:szCs w:val="48"/>
          <w:lang w:val="ru-RU"/>
        </w:rPr>
        <w:t xml:space="preserve"> Б</w:t>
      </w:r>
      <w:proofErr w:type="gramEnd"/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 образования отходов класса</w:t>
      </w:r>
      <w:proofErr w:type="gramStart"/>
      <w:r w:rsidRPr="00E76F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Б</w:t>
      </w:r>
      <w:proofErr w:type="gramEnd"/>
      <w:r w:rsidRPr="00E76F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</w:p>
    <w:p w:rsidR="00BC02A3" w:rsidRPr="00E76FE0" w:rsidRDefault="004A44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процедурные, мазевые, манипуляционные и смотровые кабинеты;</w:t>
      </w:r>
    </w:p>
    <w:p w:rsidR="00BC02A3" w:rsidRPr="00E76FE0" w:rsidRDefault="004A44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приемный покой стационарных отделений, изолятор, пост медицинской сестры;</w:t>
      </w:r>
    </w:p>
    <w:p w:rsidR="00BC02A3" w:rsidRDefault="004A44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клинико-диагностические лаборатории;</w:t>
      </w:r>
    </w:p>
    <w:p w:rsidR="00BC02A3" w:rsidRPr="00E76FE0" w:rsidRDefault="004A44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бактериологическая, паразитологическая, гистологическая, ПЦР-лаборатории, работающие с микроорганизмами 3–4-й групп патогенности;</w:t>
      </w:r>
    </w:p>
    <w:p w:rsidR="00BC02A3" w:rsidRDefault="004A44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серологическая лаборатория;</w:t>
      </w:r>
    </w:p>
    <w:p w:rsidR="00BC02A3" w:rsidRDefault="004A44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буфетные стационарных отделений;</w:t>
      </w:r>
    </w:p>
    <w:p w:rsidR="00BC02A3" w:rsidRPr="00E76FE0" w:rsidRDefault="004A446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физиотерапевтические отделения, кабинеты приема специалистов.</w:t>
      </w:r>
    </w:p>
    <w:p w:rsidR="00BC02A3" w:rsidRPr="00E76FE0" w:rsidRDefault="004A446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E76FE0">
        <w:rPr>
          <w:b/>
          <w:bCs/>
          <w:color w:val="252525"/>
          <w:spacing w:val="-2"/>
          <w:sz w:val="48"/>
          <w:szCs w:val="48"/>
          <w:lang w:val="ru-RU"/>
        </w:rPr>
        <w:t>5. Требования к персоналу, задействованному в организации обращения с медицинскими отходами класса</w:t>
      </w:r>
      <w:proofErr w:type="gramStart"/>
      <w:r w:rsidRPr="00E76FE0">
        <w:rPr>
          <w:b/>
          <w:bCs/>
          <w:color w:val="252525"/>
          <w:spacing w:val="-2"/>
          <w:sz w:val="48"/>
          <w:szCs w:val="48"/>
          <w:lang w:val="ru-RU"/>
        </w:rPr>
        <w:t xml:space="preserve"> Б</w:t>
      </w:r>
      <w:proofErr w:type="gramEnd"/>
    </w:p>
    <w:p w:rsidR="00BC02A3" w:rsidRPr="00E76FE0" w:rsidRDefault="004A446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К работе с медицинскими отходами не допускаются лица моложе 18 лет.</w:t>
      </w:r>
    </w:p>
    <w:p w:rsidR="00BC02A3" w:rsidRPr="00E76FE0" w:rsidRDefault="004A446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Персонал проходит предварительные (при приеме на работу) и периодические медицинские осмотры в соответствии с требованиями законодательства РФ.</w:t>
      </w:r>
    </w:p>
    <w:p w:rsidR="00BC02A3" w:rsidRPr="00E76FE0" w:rsidRDefault="004A446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Персонал должен быть привит в соответствии с национальным и региональным календарем профилактических прививок.</w:t>
      </w:r>
    </w:p>
    <w:p w:rsidR="00BC02A3" w:rsidRPr="00E76FE0" w:rsidRDefault="004A446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Персонал, не иммунизированный против гепатита</w:t>
      </w:r>
      <w:proofErr w:type="gramStart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, не допускается к работам по обращению с медицинскими отходами классов Б.</w:t>
      </w:r>
    </w:p>
    <w:p w:rsidR="00BC02A3" w:rsidRPr="00E76FE0" w:rsidRDefault="004A446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При приеме на работу и затем ежегодно персонал проходит обязательный инструктаж по правилам безопасного обращения с отходами.</w:t>
      </w:r>
    </w:p>
    <w:p w:rsidR="00BC02A3" w:rsidRPr="00E76FE0" w:rsidRDefault="004A446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К работам по обращению с медицинскими отходами не допускается привлечение лиц, не прошедших предварительный инструктаж по безопасному обращению с медицинскими отходами.</w:t>
      </w:r>
    </w:p>
    <w:p w:rsidR="00BC02A3" w:rsidRPr="00E76FE0" w:rsidRDefault="004A446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Руководитель организации должен обеспечить прохождение гигиенического обучения персонала правилам эпидемиологической безопасности при обращении с медицинскими отходами, сведения о котором должны быть включены в схему обращения с отходами.</w:t>
      </w:r>
    </w:p>
    <w:p w:rsidR="00BC02A3" w:rsidRPr="00E76FE0" w:rsidRDefault="004A446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 обеспечивается комплектами спецодежды и средствами индивидуальной защиты (халаты/комбинезоны, перчатки, маски/респираторы/защитные щитки, специальная обувь, фартуки, нарукавники и </w:t>
      </w:r>
      <w:proofErr w:type="gramStart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C02A3" w:rsidRDefault="004A446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 должен работать в спецодежде и сменной обуви, в которых не допускается выходить за пределы рабочего помещения. </w:t>
      </w:r>
      <w:r>
        <w:rPr>
          <w:rFonts w:hAnsi="Times New Roman" w:cs="Times New Roman"/>
          <w:color w:val="000000"/>
          <w:sz w:val="24"/>
          <w:szCs w:val="24"/>
        </w:rPr>
        <w:t>Личную одежду и спецодежду необходимо хранить в разных шкафах.</w:t>
      </w:r>
    </w:p>
    <w:p w:rsidR="00BC02A3" w:rsidRPr="00E76FE0" w:rsidRDefault="004A446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Стирка спецодежды осуществляется централизованно. Запрещается стирка спецодежды на дому.</w:t>
      </w:r>
    </w:p>
    <w:p w:rsidR="00BC02A3" w:rsidRPr="00E76FE0" w:rsidRDefault="004A446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Персонал, занятый транспортированием медицинских отходов, должен проходить предварительные (при приеме на работу) и периодические медицинские осмотры, а также подлежит профилактической иммунизации в соответствии с требованиями законодательства РФ. К работам по транспортированию медицинских отходов класса</w:t>
      </w:r>
      <w:proofErr w:type="gramStart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не допускаются лица моложе 18 лет и не иммунизированные против гепатита В.</w:t>
      </w:r>
    </w:p>
    <w:p w:rsidR="00BC02A3" w:rsidRPr="00E76FE0" w:rsidRDefault="004A446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Персонал, занятый транспортированием медицинских отходов, обеспечивается комплектами спецодежды и средствами индивидуальной защиты (перчатки, маски/респираторы/защитные щитки, специальная обувь, фартуки).</w:t>
      </w:r>
    </w:p>
    <w:p w:rsidR="00BC02A3" w:rsidRPr="00E76FE0" w:rsidRDefault="004A446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E76FE0">
        <w:rPr>
          <w:b/>
          <w:bCs/>
          <w:color w:val="252525"/>
          <w:spacing w:val="-2"/>
          <w:sz w:val="48"/>
          <w:szCs w:val="48"/>
          <w:lang w:val="ru-RU"/>
        </w:rPr>
        <w:t>6. Необходимые технические средства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E76FE0">
        <w:rPr>
          <w:b/>
          <w:bCs/>
          <w:color w:val="252525"/>
          <w:spacing w:val="-2"/>
          <w:sz w:val="48"/>
          <w:szCs w:val="48"/>
          <w:lang w:val="ru-RU"/>
        </w:rPr>
        <w:t xml:space="preserve"> расходные материалы:</w:t>
      </w:r>
    </w:p>
    <w:p w:rsidR="00BC02A3" w:rsidRPr="00E76FE0" w:rsidRDefault="004A446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мешки для сбора отходов класса</w:t>
      </w:r>
      <w:proofErr w:type="gramStart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желтого цвета;</w:t>
      </w:r>
    </w:p>
    <w:p w:rsidR="00BC02A3" w:rsidRPr="00E76FE0" w:rsidRDefault="004A446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одноразовые герметичные контейнеры желтого цвета или с маркировкой желтого цвета;</w:t>
      </w:r>
    </w:p>
    <w:p w:rsidR="00BC02A3" w:rsidRPr="00E76FE0" w:rsidRDefault="004A446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многоразовые герметичные емкости желтого цвета;</w:t>
      </w:r>
    </w:p>
    <w:p w:rsidR="00BC02A3" w:rsidRDefault="004A446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спецодежда;</w:t>
      </w:r>
    </w:p>
    <w:p w:rsidR="00BC02A3" w:rsidRDefault="004A446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средства индивидуальной защиты;</w:t>
      </w:r>
    </w:p>
    <w:p w:rsidR="00BC02A3" w:rsidRPr="00E76FE0" w:rsidRDefault="004A446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E76FE0">
        <w:rPr>
          <w:b/>
          <w:bCs/>
          <w:color w:val="252525"/>
          <w:spacing w:val="-2"/>
          <w:sz w:val="48"/>
          <w:szCs w:val="48"/>
          <w:lang w:val="ru-RU"/>
        </w:rPr>
        <w:t>7. Алгоритм действий при работе с отходами класса</w:t>
      </w:r>
      <w:proofErr w:type="gramStart"/>
      <w:r w:rsidRPr="00E76FE0">
        <w:rPr>
          <w:b/>
          <w:bCs/>
          <w:color w:val="252525"/>
          <w:spacing w:val="-2"/>
          <w:sz w:val="48"/>
          <w:szCs w:val="48"/>
          <w:lang w:val="ru-RU"/>
        </w:rPr>
        <w:t xml:space="preserve"> Б</w:t>
      </w:r>
      <w:proofErr w:type="gramEnd"/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Медицинские отходы класса</w:t>
      </w:r>
      <w:proofErr w:type="gramStart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подлежат обязательному обеззараживанию (обезвреживанию), дезинфекции. Система сбора, хранения, размещения и транспортирования, обеззараживания (обезвреживания) медицинских отходов класса</w:t>
      </w:r>
      <w:proofErr w:type="gramStart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должна </w:t>
      </w:r>
      <w:r w:rsidRPr="00E76F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включать следующие этапы:</w:t>
      </w:r>
    </w:p>
    <w:p w:rsidR="00BC02A3" w:rsidRDefault="004A446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сбор отходов класса Б;</w:t>
      </w:r>
    </w:p>
    <w:p w:rsidR="00BC02A3" w:rsidRPr="00E76FE0" w:rsidRDefault="004A446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перемещение отходов из подразделений и хранение отходов на территории организации;</w:t>
      </w:r>
    </w:p>
    <w:p w:rsidR="00BC02A3" w:rsidRDefault="004A446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обеззараживание (обезвреживание) отходов;</w:t>
      </w:r>
    </w:p>
    <w:p w:rsidR="00BC02A3" w:rsidRPr="00E76FE0" w:rsidRDefault="004A446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транспортирование отходов с территории организации;</w:t>
      </w:r>
    </w:p>
    <w:p w:rsidR="00BC02A3" w:rsidRPr="00E76FE0" w:rsidRDefault="004A446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размещение, обезвреживание или утилизация медицинских отходов.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7.1. Сбор отходов класса Б.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Медицинские отходы класса</w:t>
      </w:r>
      <w:proofErr w:type="gramStart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должны собираться работниками организации в одноразовую мягкую (пакеты) или твердую (непрокалываемую) упаковку (контейнеры) желтого цвета или в упаковку, имеющую желтую маркировку, в зависимости от морфологического состава отходов.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сбора острых медицинских отходов класса</w:t>
      </w:r>
      <w:proofErr w:type="gramStart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организацией должны использоваться одноразовые непрокалываемые влагостойкие емкости (контейнеры), которые должны иметь плотно прилегающую крышку, исключающую возможность самопроизвольного вскрытия.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Для сбора органических, жидких медицинских отходов класса</w:t>
      </w:r>
      <w:proofErr w:type="gramStart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организацией должны использоваться одноразовые непрокалываемые влагостойкие емкости с крышкой (контейнеры), обеспечивающей их герметизацию и исключающей возможность самопроизвольного вскрытия.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В случае применения аппаратных методов обеззараживания медицинских отходов в организации допускается сбор медицинских отходов класса</w:t>
      </w:r>
      <w:proofErr w:type="gramStart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на рабочих местах этой организации в общие емкости (контейнеры, пакеты), использованных шприцев в неразобранном виде с предварительным отделением игл, перчаток, перевязочного материала. Для отделения игл должны использоваться иглосъемники, иглодеструкторы, иглоотсекатели.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Мягкая упаковка (одноразовые пакеты) для сбора медицинских отходов класса</w:t>
      </w:r>
      <w:proofErr w:type="gramStart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в структурных подразделениях организации должна быть закреплена на специальных стойках-тележках или контейнерах.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После заполнения мягкой упаковки (одноразового пакета) не более чем на 3/4 работник, ответственный за сбор отходов в соответствующем структурном подразделении организации, завязывает пакет или закрывает его с использованием бирок-стяжек или других приспособлений, исключающих высыпание медицинских отходов класса Б.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Твердые (непрокалываемые) емкости должны закрываться крышками. Перемещение медицинских отходов класса</w:t>
      </w:r>
      <w:proofErr w:type="gramStart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за пределами структурного подразделения организации в открытых емкостях не допускается.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7.2. Перемещение отходов из подразделений и хранение отходов на территории организации.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Сбор медицинских отходов в местах их образования осуществляется в течение рабочей смены. Допускается перемещение необеззараженных медицинских отходов класса</w:t>
      </w:r>
      <w:proofErr w:type="gramStart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, упакованных в специальные одноразовые емкости (контейнеры), из удаленных структурных подразделений организации для обеспечения их последующего обеззараживания, обезвреживания.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Требования к временному хранению отходов класса</w:t>
      </w:r>
      <w:proofErr w:type="gramStart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C02A3" w:rsidRPr="00E76FE0" w:rsidRDefault="004A446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хранение (накопление) более 24 часов необеззараженных медицинских отходов класса</w:t>
      </w:r>
      <w:proofErr w:type="gramStart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в холодильных шкафах не более семи суток;</w:t>
      </w:r>
    </w:p>
    <w:p w:rsidR="00BC02A3" w:rsidRPr="00E76FE0" w:rsidRDefault="004A446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длительного хранения используют морозильные камеры, в них разрешается хранение отходов до одного месяца с начала момента накопления отходов;</w:t>
      </w:r>
      <w:r w:rsidRPr="00E76FE0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BC02A3" w:rsidRPr="00E76FE0" w:rsidRDefault="004A446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одноразовые пакеты, используемые для сбора медицинских отходов класса</w:t>
      </w:r>
      <w:proofErr w:type="gramStart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, должны обеспечивать возможность безопасного сбора в них не более 10 кг отходов;</w:t>
      </w:r>
    </w:p>
    <w:p w:rsidR="00BC02A3" w:rsidRPr="00E76FE0" w:rsidRDefault="004A446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накопление и временное хранение необеззараженных медицинских отходов класса</w:t>
      </w:r>
      <w:proofErr w:type="gramStart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персоналом медицинской организации раздельно от отходов других классов в специальных помещениях, исключающих доступ лиц, не связанных с обращением с медицинскими отходами.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После проведения дезинфекции медицинских отходов класса</w:t>
      </w:r>
      <w:proofErr w:type="gramStart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медицинские отходы должны упаковываться в одноразовые емкости (пакеты, баки) и маркироваться надписью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«Отходы. Класс</w:t>
      </w:r>
      <w:proofErr w:type="gramStart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» с указанием названия организации, ее структурного подразделения, даты дезинфекции и фамилии лица, ответственного за сбор и дезинфекцию медицинских отходов.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Медицинские отходы класса</w:t>
      </w:r>
      <w:proofErr w:type="gramStart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, предварительно обеззараженные химическим способом, до их вывоза из медицинской организации к месту обезвреживания допускается хранить на оборудованных площадках, имеющих твердое покрытие и навес.</w:t>
      </w:r>
      <w:r w:rsidRPr="00E76FE0">
        <w:rPr>
          <w:lang w:val="ru-RU"/>
        </w:rPr>
        <w:br/>
      </w: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Контейнеры должны быть изготовлены из материалов, устойчивых к механическому воздействию, воздействию температур с учетом климатических условий, моющих и дезинфицирующих средств, закрываться крышками, конструкция которых не должна допускать их самопроизвольного открывания.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7.3. Обеззараживание (обезвреживание) отходов.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Обеззараживание (обезвреживание) отходов класса</w:t>
      </w:r>
      <w:proofErr w:type="gramStart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осуществляться:</w:t>
      </w:r>
    </w:p>
    <w:p w:rsidR="00BC02A3" w:rsidRPr="00E76FE0" w:rsidRDefault="004A4464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централизованно – участок по обращению с медицинскими отходами располагается за пределами территории организации, осуществляющей медицинскую и (или) фармацевтическую деятельность, при этом организуется транспортирование отходов. При отсутствии участка по обеззараживанию медицинские отходы класса</w:t>
      </w:r>
      <w:proofErr w:type="gramStart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в закрытых одноразовых емкостях (пакетах, баках) должны помещаться в контейнеры и перемещаться в помещение для хранения медицинских отходов до их вывоза из организации.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При этом должны быть в наличии необходимые расходные средства, в том числе одноразовая упаковочная тара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для обращения с медицинскими отходами;</w:t>
      </w:r>
    </w:p>
    <w:p w:rsidR="00BC02A3" w:rsidRPr="00E76FE0" w:rsidRDefault="004A446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децентрализованно – участок по обращению с отходами располагается в пределах территории организации, осуществляющей медицинскую и (или) фармацевтическую деятельность.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При этом способе на территории учреждения организуют участок обеззараживания, обезвреживания медицинских отходов с использованием аппаратных методов. Допускается сбор, хранение, транспортирование медицинских отходов класса</w:t>
      </w:r>
      <w:proofErr w:type="gramStart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, без предварительного обеззараживания в местах образования структурных подразделений организации, при условии обеспечения организацией необходимых требований эпидемической безопасности.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организации участков обеззараживания отходов класса</w:t>
      </w:r>
      <w:proofErr w:type="gramStart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на территории организации обеззараженные отходы утилизируются как отходы класса А (твердые бытовые отходы). Медицинские отходы класса</w:t>
      </w:r>
      <w:proofErr w:type="gramStart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обеззараживания собираются в упаковку любого цвета, кроме желтого и красного, которая должна иметь маркировку, свидетельствующую о проведенном обеззараживании отходов, и содержать следующую информацию: «Отходы класса</w:t>
      </w:r>
      <w:proofErr w:type="gramStart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, обеззараженные», наименование организации и ее адрес в пределах места нахождения, дата обеззараживания медицинских отходов.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7.4. Транспортирование отходов с территории организации</w:t>
      </w: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Транспортирование отходов с территории медицинских 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производится специализированным транспортом к месту последующего обезвреживания, размещения медицинских отходов, использование указанных транспортных сре</w:t>
      </w:r>
      <w:proofErr w:type="gramStart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я других целей не допускается.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Санитарно-эпидемиологические требования к транспортным средствам, предназначенным для перевозки обеззараженных медицинских отходов класса</w:t>
      </w:r>
      <w:proofErr w:type="gramStart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C02A3" w:rsidRPr="00E76FE0" w:rsidRDefault="004A446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кабина водителя должна быть отделена от кузова автомобиля;</w:t>
      </w:r>
    </w:p>
    <w:p w:rsidR="00BC02A3" w:rsidRDefault="004A446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кузов автомобиля должен быть выполнен из материалов, устойчивых к обработке моющими и дезинфекционными средствами, механическому воздействию, иметь гладкую внутреннюю </w:t>
      </w:r>
      <w:r>
        <w:rPr>
          <w:rFonts w:hAnsi="Times New Roman" w:cs="Times New Roman"/>
          <w:color w:val="000000"/>
          <w:sz w:val="24"/>
          <w:szCs w:val="24"/>
        </w:rPr>
        <w:t>поверхность и маркировку «Медицинские отходы» с внешней стороны;</w:t>
      </w:r>
    </w:p>
    <w:p w:rsidR="00BC02A3" w:rsidRPr="00E76FE0" w:rsidRDefault="004A446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при транспортировке продолжительностью более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часов отходов, хранившихся в морозильных камерах, используется охлаждаемый транспорт;</w:t>
      </w:r>
    </w:p>
    <w:p w:rsidR="00BC02A3" w:rsidRPr="00E76FE0" w:rsidRDefault="004A446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в кузове транспорта должны быть предусмотрены приспособления для фиксации контейнеров, их погрузки и выгрузки;</w:t>
      </w:r>
    </w:p>
    <w:p w:rsidR="00BC02A3" w:rsidRPr="00E76FE0" w:rsidRDefault="004A446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транспортное средство должно быть обеспечено комплектом сре</w:t>
      </w:r>
      <w:proofErr w:type="gramStart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я проведения экстренной дезинфекции в случае рассыпания, разливания медицинских отходов;</w:t>
      </w:r>
    </w:p>
    <w:p w:rsidR="00BC02A3" w:rsidRPr="00E76FE0" w:rsidRDefault="004A4464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транспортные средства и многоразовые контейнеры для транспортировки медицинских отходов класса</w:t>
      </w:r>
      <w:proofErr w:type="gramStart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подлежат дезинфекции и дезинсекции после каждого опорожнения.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Обеззараживание проводится способом орошения из гидропульта, распылителей или способом протирания растворами дезинфицирующих средств с использованием ветоши, щеток. При этом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лицам, проводящим обеззараживание, необходимо соблюдать меры предосторожности, предусмотренные инструкцией по применению конкретного дезинфицирующего средства (защитная одежда, респираторы, защитные очки, резиновые перчатки).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7.5. Размещение, обезвреживание или утилизация медицинских отходов.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Факт вывоза и обезвреживания отходов, выполненных специализированными организациями, осуществляющими транспортирование и обезвреживание отходов, должен иметь документарное подтверждение.</w:t>
      </w:r>
    </w:p>
    <w:p w:rsidR="00BC02A3" w:rsidRPr="00E76FE0" w:rsidRDefault="00BC02A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02A3" w:rsidRPr="00E76FE0" w:rsidRDefault="00BC02A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02A3" w:rsidRPr="00E76FE0" w:rsidRDefault="004A446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E76FE0">
        <w:rPr>
          <w:b/>
          <w:bCs/>
          <w:color w:val="252525"/>
          <w:spacing w:val="-2"/>
          <w:sz w:val="48"/>
          <w:szCs w:val="48"/>
          <w:lang w:val="ru-RU"/>
        </w:rPr>
        <w:t>8. Чего нельзя делать при работе с медицинскими отходами класса</w:t>
      </w:r>
      <w:proofErr w:type="gramStart"/>
      <w:r w:rsidRPr="00E76FE0">
        <w:rPr>
          <w:b/>
          <w:bCs/>
          <w:color w:val="252525"/>
          <w:spacing w:val="-2"/>
          <w:sz w:val="48"/>
          <w:szCs w:val="48"/>
          <w:lang w:val="ru-RU"/>
        </w:rPr>
        <w:t xml:space="preserve"> Б</w:t>
      </w:r>
      <w:proofErr w:type="gramEnd"/>
    </w:p>
    <w:p w:rsidR="00BC02A3" w:rsidRPr="00E76FE0" w:rsidRDefault="00BC02A3">
      <w:pPr>
        <w:rPr>
          <w:lang w:val="ru-RU"/>
        </w:rPr>
      </w:pPr>
    </w:p>
    <w:p w:rsidR="00BC02A3" w:rsidRPr="00E76FE0" w:rsidRDefault="004A446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 </w:t>
      </w:r>
    </w:p>
    <w:p w:rsidR="00BC02A3" w:rsidRPr="00E76FE0" w:rsidRDefault="004A446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вручную разрушать, разрезать медицинские отходы классов</w:t>
      </w:r>
      <w:proofErr w:type="gramStart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в целях их обеззараживания;</w:t>
      </w:r>
    </w:p>
    <w:p w:rsidR="00BC02A3" w:rsidRPr="00E76FE0" w:rsidRDefault="004A446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снимать вручную иглу со шприца после его использования, надевать колпачок на иглу после инъекции;</w:t>
      </w:r>
    </w:p>
    <w:p w:rsidR="00BC02A3" w:rsidRPr="00E76FE0" w:rsidRDefault="004A446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прессовать контейнеры с иглами, конструкция которых допускает рассыпание игл после прессования;</w:t>
      </w:r>
    </w:p>
    <w:p w:rsidR="00BC02A3" w:rsidRPr="00E76FE0" w:rsidRDefault="004A446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пересыпать (перегружать) неупакованные медицинские отходы класса</w:t>
      </w:r>
      <w:proofErr w:type="gramStart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из одной емкости в другую;</w:t>
      </w:r>
    </w:p>
    <w:p w:rsidR="00BC02A3" w:rsidRPr="00E76FE0" w:rsidRDefault="004A446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утрамбовывать медицинские отходы класса</w:t>
      </w:r>
      <w:proofErr w:type="gramStart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02A3" w:rsidRPr="00E76FE0" w:rsidRDefault="004A446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осуществлять любые манипуляции с медицинскими отходами без перчаток или необходимых средств индивидуальной защиты и спецодежды;</w:t>
      </w:r>
    </w:p>
    <w:p w:rsidR="00BC02A3" w:rsidRPr="00E76FE0" w:rsidRDefault="004A446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использовать мягкую одноразовую упаковку для сбора острого медицинского инструментария и иных острых предметов;</w:t>
      </w:r>
    </w:p>
    <w:p w:rsidR="00BC02A3" w:rsidRPr="00E76FE0" w:rsidRDefault="004A4464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устанавливать одноразовые и многоразовые емкости для сбора медицинских отходов на расстоянии менее 1 метра от нагревательных приборов.</w:t>
      </w:r>
    </w:p>
    <w:p w:rsidR="00BC02A3" w:rsidRPr="00E76FE0" w:rsidRDefault="004A446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E76FE0">
        <w:rPr>
          <w:b/>
          <w:bCs/>
          <w:color w:val="252525"/>
          <w:spacing w:val="-2"/>
          <w:sz w:val="48"/>
          <w:szCs w:val="48"/>
          <w:lang w:val="ru-RU"/>
        </w:rPr>
        <w:t>9. Действия при возникновении аварийной ситуации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При сборе и перемещении необеззараженных медицинских отходов класса</w:t>
      </w:r>
      <w:proofErr w:type="gramStart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в случае возникновения аварийной ситуации (рассыпание, разливание отходов) должны быть выполнены следующие действия:</w:t>
      </w:r>
    </w:p>
    <w:p w:rsidR="00BC02A3" w:rsidRPr="00E76FE0" w:rsidRDefault="004A44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персонал медицинской организации с использованием одноразовых средств индивидуальной защиты и уборочного инвентаря одноразового использования (щетки, ветошь) собирает отходы в другой одноразовый пакет или контейнер цвета, соответствующего классу опасности отходов;</w:t>
      </w:r>
    </w:p>
    <w:p w:rsidR="00BC02A3" w:rsidRPr="00E76FE0" w:rsidRDefault="004A44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закрывает и повторно маркирует упаковку;</w:t>
      </w:r>
    </w:p>
    <w:p w:rsidR="00BC02A3" w:rsidRPr="00E76FE0" w:rsidRDefault="004A4464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доставляет ее к месту временного хранения (накопления) необеззараженных медицинских отходов или на участок обеззараживания, обезвреживания медицинских отходов.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Поверхность в месте рассыпания медицинских отходов персоналом медицинской организации должна обрабатываться раствором дезинфицирующего средства согласно инструкции по его применению.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Использованные средства индивидуальной защиты и спецодежду персонал медицинской организации должен:</w:t>
      </w:r>
    </w:p>
    <w:p w:rsidR="00BC02A3" w:rsidRPr="00E76FE0" w:rsidRDefault="004A44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собирать в пакет, соответствующий цвету классу опасности отходов;</w:t>
      </w:r>
    </w:p>
    <w:p w:rsidR="00BC02A3" w:rsidRPr="00E76FE0" w:rsidRDefault="004A44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завязывать или закрывать пакет с помощью бирки-стяжки или других приспособлений;</w:t>
      </w:r>
    </w:p>
    <w:p w:rsidR="00BC02A3" w:rsidRPr="00E76FE0" w:rsidRDefault="004A4464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доставлять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на участок обеззараживания медицинских отходов.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В случае получения работником при обращении с медицинскими отходами травмы (укол, порез с нарушением целостности кожных покровов и (или) слизистых)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персоналу медицинской организации необходимо принять меры экстренной профилактики.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Ответственным лицом организации вносится запись в журнал учета, составляется акт о травме (укол, порез с нарушением целостности кожных покровов и (или) слизистых) на производстве установленной формы с указанием даты, времени, места, характера травмы, в котором подробно описывают ситуацию, использование средств индивидуальной защиты, соблюдение правил техники безопасности, указывают лиц, находившихся на месте травмы (укол, порез с нарушением целостности кожных покровов и</w:t>
      </w:r>
      <w:proofErr w:type="gramEnd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или) слизистых), а также примененный метод экстренной профилактики.</w:t>
      </w:r>
      <w:proofErr w:type="gramEnd"/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При травме (укол, порез с нарушением целостности кожных покровов и (или) слизистых) осуществляется извещение руководителя медицинской организации, учет и расследование случаев инфицирования персонала возбудителями инфекционных заболеваний, связанных с профессиональной деятельностью.</w:t>
      </w:r>
    </w:p>
    <w:p w:rsidR="00BC02A3" w:rsidRPr="00E76FE0" w:rsidRDefault="004A446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E76FE0">
        <w:rPr>
          <w:b/>
          <w:bCs/>
          <w:color w:val="252525"/>
          <w:spacing w:val="-2"/>
          <w:sz w:val="48"/>
          <w:szCs w:val="48"/>
          <w:lang w:val="ru-RU"/>
        </w:rPr>
        <w:t>10. Производственный контроль при работе с отходами класса</w:t>
      </w:r>
      <w:proofErr w:type="gramStart"/>
      <w:r w:rsidRPr="00E76FE0">
        <w:rPr>
          <w:b/>
          <w:bCs/>
          <w:color w:val="252525"/>
          <w:spacing w:val="-2"/>
          <w:sz w:val="48"/>
          <w:szCs w:val="48"/>
          <w:lang w:val="ru-RU"/>
        </w:rPr>
        <w:t xml:space="preserve"> Б</w:t>
      </w:r>
      <w:proofErr w:type="gramEnd"/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При работе с отходами класса</w:t>
      </w:r>
      <w:proofErr w:type="gramStart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организации необходимо осуществлять производственный контроль, который включает в себя: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а) визуальную и документальную проверку (не реже одного раза в месяц):</w:t>
      </w:r>
    </w:p>
    <w:p w:rsidR="00BC02A3" w:rsidRPr="00E76FE0" w:rsidRDefault="004A446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количества расходных материалов (запас пакетов, контейнеров), средств малой механизации, дезинфицирующих средств;</w:t>
      </w:r>
    </w:p>
    <w:p w:rsidR="00BC02A3" w:rsidRPr="00E76FE0" w:rsidRDefault="004A446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обеспеченности персонала средствами индивидуальной защиты, организации централизованной стирки спецодежды и регулярной ее смены;</w:t>
      </w:r>
    </w:p>
    <w:p w:rsidR="00BC02A3" w:rsidRPr="00E76FE0" w:rsidRDefault="004A446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санитарного состояния и режима дезинфекции помещений временного хранения и (или) участков по обращению с медицинскими отходами, мусоропроводов, контейнерных площадок;</w:t>
      </w:r>
    </w:p>
    <w:p w:rsidR="00BC02A3" w:rsidRPr="00E76FE0" w:rsidRDefault="004A446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соблюдения режимов обеззараживания, обезвреживания медицинских отходов, средств их накопления, транспортировки, спецодежды;</w:t>
      </w:r>
    </w:p>
    <w:p w:rsidR="00BC02A3" w:rsidRDefault="004A4464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регулярности вывоза медицинских отходов;</w:t>
      </w:r>
    </w:p>
    <w:p w:rsidR="00BC02A3" w:rsidRDefault="004A44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лабораторно-инструментальную проверку:</w:t>
      </w:r>
    </w:p>
    <w:p w:rsidR="00BC02A3" w:rsidRPr="00E76FE0" w:rsidRDefault="004A4464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микробиологический контроль эффективности обеззараживания, обезвреживания отходов на установках обеззараживания, обезвреживания по утвержденным методикам (не реже одного раза в год).</w:t>
      </w:r>
    </w:p>
    <w:p w:rsidR="00BC02A3" w:rsidRPr="00E76FE0" w:rsidRDefault="004A446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E76FE0">
        <w:rPr>
          <w:b/>
          <w:bCs/>
          <w:color w:val="252525"/>
          <w:spacing w:val="-2"/>
          <w:sz w:val="48"/>
          <w:szCs w:val="48"/>
          <w:lang w:val="ru-RU"/>
        </w:rPr>
        <w:t>11. Документация для учета медицинских отходов класса</w:t>
      </w:r>
      <w:proofErr w:type="gramStart"/>
      <w:r w:rsidRPr="00E76FE0">
        <w:rPr>
          <w:b/>
          <w:bCs/>
          <w:color w:val="252525"/>
          <w:spacing w:val="-2"/>
          <w:sz w:val="48"/>
          <w:szCs w:val="48"/>
          <w:lang w:val="ru-RU"/>
        </w:rPr>
        <w:t xml:space="preserve"> Б</w:t>
      </w:r>
      <w:proofErr w:type="gramEnd"/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Для учета медицинских отходов класса</w:t>
      </w:r>
      <w:proofErr w:type="gramStart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организации необходимо вести следующие журналы (приложение 1):</w:t>
      </w:r>
    </w:p>
    <w:p w:rsidR="00BC02A3" w:rsidRPr="00E76FE0" w:rsidRDefault="004A44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технологический журнал учета отходов в структурном подразделении;</w:t>
      </w:r>
    </w:p>
    <w:p w:rsidR="00BC02A3" w:rsidRPr="00E76FE0" w:rsidRDefault="004A44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технологический журнал учета медицинских отходов медицинской организации;</w:t>
      </w:r>
    </w:p>
    <w:p w:rsidR="00BC02A3" w:rsidRPr="00E76FE0" w:rsidRDefault="004A4464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технологический журнал участка по обращению с отходами.</w:t>
      </w:r>
    </w:p>
    <w:p w:rsidR="00BC02A3" w:rsidRPr="00E76FE0" w:rsidRDefault="004A4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color w:val="000000"/>
          <w:sz w:val="24"/>
          <w:szCs w:val="24"/>
          <w:lang w:val="ru-RU"/>
        </w:rPr>
        <w:t>Факт вывоза и обезвреживания отходов, выполненных специализированными организациями, осуществляющими транспортирование и обезвреживание отходов, должен иметь документарное подтверждение.</w:t>
      </w:r>
    </w:p>
    <w:p w:rsidR="00BC02A3" w:rsidRPr="00E76FE0" w:rsidRDefault="004A446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E76FE0">
        <w:rPr>
          <w:b/>
          <w:bCs/>
          <w:color w:val="252525"/>
          <w:spacing w:val="-2"/>
          <w:sz w:val="48"/>
          <w:szCs w:val="48"/>
          <w:lang w:val="ru-RU"/>
        </w:rPr>
        <w:t>Приложение 1</w:t>
      </w:r>
    </w:p>
    <w:p w:rsidR="00BC02A3" w:rsidRPr="00E76FE0" w:rsidRDefault="004A446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(в соответствии с приложением 8</w:t>
      </w:r>
      <w:r w:rsidRPr="00E76FE0">
        <w:rPr>
          <w:lang w:val="ru-RU"/>
        </w:rPr>
        <w:br/>
      </w:r>
      <w:r w:rsidRPr="00E76F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 СП 2.1.3684-21)</w:t>
      </w:r>
    </w:p>
    <w:p w:rsidR="00BC02A3" w:rsidRPr="00E76FE0" w:rsidRDefault="004A44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Технологический журнал учета медицинских отходов класса</w:t>
      </w:r>
      <w:proofErr w:type="gramStart"/>
      <w:r w:rsidRPr="00E76F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Б</w:t>
      </w:r>
      <w:proofErr w:type="gramEnd"/>
      <w:r w:rsidRPr="00E76F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структурном подразделении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49"/>
        <w:gridCol w:w="1348"/>
        <w:gridCol w:w="1037"/>
        <w:gridCol w:w="2091"/>
        <w:gridCol w:w="1826"/>
        <w:gridCol w:w="1826"/>
      </w:tblGrid>
      <w:tr w:rsidR="00BC02A3" w:rsidRPr="00E76FE0">
        <w:trPr>
          <w:gridAfter w:val="3"/>
          <w:wAfter w:w="6060" w:type="dxa"/>
          <w:trHeight w:val="11"/>
        </w:trPr>
        <w:tc>
          <w:tcPr>
            <w:tcW w:w="670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Pr="00E76FE0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Pr="00E76FE0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C02A3">
        <w:trPr>
          <w:gridAfter w:val="3"/>
          <w:wAfter w:w="6060" w:type="dxa"/>
        </w:trPr>
        <w:tc>
          <w:tcPr>
            <w:tcW w:w="670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73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02A3">
        <w:trPr>
          <w:trHeight w:val="11"/>
        </w:trPr>
        <w:tc>
          <w:tcPr>
            <w:tcW w:w="1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02A3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 и количество упаковок</w:t>
            </w:r>
          </w:p>
        </w:tc>
        <w:tc>
          <w:tcPr>
            <w:tcW w:w="393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Pr="00E76FE0" w:rsidRDefault="004A44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6F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 сдачи на обеззараживание (временное хранение)</w:t>
            </w:r>
          </w:p>
        </w:tc>
        <w:tc>
          <w:tcPr>
            <w:tcW w:w="277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Pr="00E76FE0" w:rsidRDefault="004A44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6F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 И. О. ответственного лица</w:t>
            </w:r>
          </w:p>
        </w:tc>
        <w:tc>
          <w:tcPr>
            <w:tcW w:w="277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ответственного лица</w:t>
            </w:r>
          </w:p>
        </w:tc>
      </w:tr>
      <w:tr w:rsidR="00BC02A3">
        <w:tc>
          <w:tcPr>
            <w:tcW w:w="13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C02A3" w:rsidRPr="00E76FE0" w:rsidRDefault="004A44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Технологический журнал учета медицинских отходов класса</w:t>
      </w:r>
      <w:proofErr w:type="gramStart"/>
      <w:r w:rsidRPr="00E76F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Б</w:t>
      </w:r>
      <w:proofErr w:type="gramEnd"/>
      <w:r w:rsidRPr="00E76F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9"/>
        <w:gridCol w:w="1541"/>
        <w:gridCol w:w="1119"/>
        <w:gridCol w:w="2943"/>
        <w:gridCol w:w="1177"/>
        <w:gridCol w:w="1468"/>
      </w:tblGrid>
      <w:tr w:rsidR="00BC02A3">
        <w:trPr>
          <w:gridAfter w:val="2"/>
          <w:wAfter w:w="5880" w:type="dxa"/>
        </w:trPr>
        <w:tc>
          <w:tcPr>
            <w:tcW w:w="462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02A3">
        <w:trPr>
          <w:trHeight w:val="11"/>
        </w:trPr>
        <w:tc>
          <w:tcPr>
            <w:tcW w:w="1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02A3" w:rsidRPr="00E76FE0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Дата вывоза</w:t>
            </w:r>
          </w:p>
        </w:tc>
        <w:tc>
          <w:tcPr>
            <w:tcW w:w="277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единиц упаковки</w:t>
            </w:r>
          </w:p>
        </w:tc>
        <w:tc>
          <w:tcPr>
            <w:tcW w:w="20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 отходов</w:t>
            </w:r>
          </w:p>
        </w:tc>
        <w:tc>
          <w:tcPr>
            <w:tcW w:w="32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организации, осуществляющей вывоз</w:t>
            </w:r>
          </w:p>
        </w:tc>
        <w:tc>
          <w:tcPr>
            <w:tcW w:w="184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Pr="00E76FE0" w:rsidRDefault="004A44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6F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Сдал (Ф. И. О. и подпись)</w:t>
            </w:r>
          </w:p>
        </w:tc>
        <w:tc>
          <w:tcPr>
            <w:tcW w:w="300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Pr="00E76FE0" w:rsidRDefault="004A44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6F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Принял (Ф. И. О. и подпись)</w:t>
            </w:r>
          </w:p>
        </w:tc>
      </w:tr>
      <w:tr w:rsidR="00BC02A3" w:rsidRPr="00E76FE0">
        <w:tc>
          <w:tcPr>
            <w:tcW w:w="13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Pr="00E76FE0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Pr="00E76FE0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Pr="00E76FE0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Pr="00E76FE0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Pr="00E76FE0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Pr="00E76FE0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C02A3" w:rsidRPr="00E76FE0" w:rsidRDefault="004A44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Технологический журнал участка обработки медицинских отходов класса</w:t>
      </w:r>
      <w:proofErr w:type="gramStart"/>
      <w:r w:rsidRPr="00E76F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Б</w:t>
      </w:r>
      <w:proofErr w:type="gramEnd"/>
      <w:r w:rsidRPr="00E76F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7"/>
        <w:gridCol w:w="1548"/>
        <w:gridCol w:w="12"/>
        <w:gridCol w:w="1027"/>
        <w:gridCol w:w="570"/>
        <w:gridCol w:w="829"/>
        <w:gridCol w:w="707"/>
        <w:gridCol w:w="784"/>
        <w:gridCol w:w="1260"/>
        <w:gridCol w:w="75"/>
        <w:gridCol w:w="1248"/>
      </w:tblGrid>
      <w:tr w:rsidR="00BC02A3" w:rsidRPr="00E76FE0">
        <w:trPr>
          <w:gridAfter w:val="2"/>
          <w:wAfter w:w="1980" w:type="dxa"/>
          <w:trHeight w:val="11"/>
        </w:trPr>
        <w:tc>
          <w:tcPr>
            <w:tcW w:w="484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Pr="00E76FE0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40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Pr="00E76FE0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C02A3">
        <w:trPr>
          <w:gridAfter w:val="2"/>
          <w:wAfter w:w="1980" w:type="dxa"/>
        </w:trPr>
        <w:tc>
          <w:tcPr>
            <w:tcW w:w="484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240" w:type="dxa"/>
            <w:gridSpan w:val="7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02A3">
        <w:trPr>
          <w:trHeight w:val="11"/>
        </w:trPr>
        <w:tc>
          <w:tcPr>
            <w:tcW w:w="1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02A3">
        <w:tc>
          <w:tcPr>
            <w:tcW w:w="73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Поступление отходов:</w:t>
            </w:r>
          </w:p>
        </w:tc>
        <w:tc>
          <w:tcPr>
            <w:tcW w:w="6705" w:type="dxa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Обработка отходов:</w:t>
            </w:r>
          </w:p>
        </w:tc>
      </w:tr>
      <w:tr w:rsidR="00BC02A3">
        <w:tc>
          <w:tcPr>
            <w:tcW w:w="138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Дата,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Наиме-</w:t>
            </w:r>
          </w:p>
        </w:tc>
        <w:tc>
          <w:tcPr>
            <w:tcW w:w="184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Коли-</w:t>
            </w:r>
          </w:p>
        </w:tc>
        <w:tc>
          <w:tcPr>
            <w:tcW w:w="277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Подписи:</w:t>
            </w:r>
          </w:p>
        </w:tc>
        <w:tc>
          <w:tcPr>
            <w:tcW w:w="13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Дата,</w:t>
            </w:r>
          </w:p>
        </w:tc>
        <w:tc>
          <w:tcPr>
            <w:tcW w:w="11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</w:p>
        </w:tc>
        <w:tc>
          <w:tcPr>
            <w:tcW w:w="231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Индикаторы</w:t>
            </w:r>
          </w:p>
        </w:tc>
        <w:tc>
          <w:tcPr>
            <w:tcW w:w="184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 и</w:t>
            </w:r>
          </w:p>
        </w:tc>
      </w:tr>
      <w:tr w:rsidR="00BC02A3">
        <w:tc>
          <w:tcPr>
            <w:tcW w:w="13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38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Pr="00E76FE0" w:rsidRDefault="004A44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6F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нование подра</w:t>
            </w:r>
            <w:proofErr w:type="gramStart"/>
            <w:r w:rsidRPr="00E76F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з-</w:t>
            </w:r>
            <w:proofErr w:type="gramEnd"/>
            <w:r w:rsidRPr="00E76FE0">
              <w:rPr>
                <w:lang w:val="ru-RU"/>
              </w:rPr>
              <w:br/>
            </w:r>
            <w:r w:rsidRPr="00E76F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деления /код подразделения</w:t>
            </w:r>
          </w:p>
        </w:tc>
        <w:tc>
          <w:tcPr>
            <w:tcW w:w="18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Pr="00E76FE0" w:rsidRDefault="004A44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6F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чество единиц упаковки по видам</w:t>
            </w:r>
          </w:p>
        </w:tc>
        <w:tc>
          <w:tcPr>
            <w:tcW w:w="1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сдал</w:t>
            </w:r>
          </w:p>
        </w:tc>
        <w:tc>
          <w:tcPr>
            <w:tcW w:w="13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принял</w:t>
            </w:r>
          </w:p>
        </w:tc>
        <w:tc>
          <w:tcPr>
            <w:tcW w:w="1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1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ответствен-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ного лица</w:t>
            </w:r>
          </w:p>
        </w:tc>
      </w:tr>
      <w:tr w:rsidR="00BC02A3">
        <w:tc>
          <w:tcPr>
            <w:tcW w:w="13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C02A3" w:rsidRDefault="004A446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Приложение 2</w:t>
      </w:r>
    </w:p>
    <w:p w:rsidR="00BC02A3" w:rsidRDefault="004A446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Лист ознакомления сотрудников с СОП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30"/>
        <w:gridCol w:w="2236"/>
        <w:gridCol w:w="2411"/>
        <w:gridCol w:w="2300"/>
      </w:tblGrid>
      <w:tr w:rsidR="00BC02A3"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29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29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BC02A3" w:rsidRDefault="00BC02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02A3">
        <w:tc>
          <w:tcPr>
            <w:tcW w:w="29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02A3">
        <w:tc>
          <w:tcPr>
            <w:tcW w:w="29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02A3">
        <w:tc>
          <w:tcPr>
            <w:tcW w:w="29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02A3">
        <w:tc>
          <w:tcPr>
            <w:tcW w:w="29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02A3">
        <w:tc>
          <w:tcPr>
            <w:tcW w:w="29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02A3">
        <w:tc>
          <w:tcPr>
            <w:tcW w:w="29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02A3">
        <w:tc>
          <w:tcPr>
            <w:tcW w:w="29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C02A3" w:rsidRDefault="004A446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Лист рассылки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67"/>
        <w:gridCol w:w="1461"/>
        <w:gridCol w:w="1375"/>
        <w:gridCol w:w="1617"/>
        <w:gridCol w:w="1745"/>
        <w:gridCol w:w="1612"/>
      </w:tblGrid>
      <w:tr w:rsidR="00BC02A3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19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</w:t>
            </w:r>
          </w:p>
        </w:tc>
        <w:tc>
          <w:tcPr>
            <w:tcW w:w="19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</w:t>
            </w:r>
          </w:p>
        </w:tc>
        <w:tc>
          <w:tcPr>
            <w:tcW w:w="19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4A44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  <w:p w:rsidR="00BC02A3" w:rsidRDefault="00BC02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02A3">
        <w:tc>
          <w:tcPr>
            <w:tcW w:w="19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02A3">
        <w:tc>
          <w:tcPr>
            <w:tcW w:w="19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02A3">
        <w:tc>
          <w:tcPr>
            <w:tcW w:w="19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2A3" w:rsidRDefault="00BC0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3FF" w:rsidRDefault="009713FF"/>
    <w:sectPr w:rsidR="009713F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58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E03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F6B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06D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E729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6F5E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5D78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1F11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7010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AB3F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2C60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B87DD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7A1D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D746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12"/>
  </w:num>
  <w:num w:numId="11">
    <w:abstractNumId w:val="13"/>
  </w:num>
  <w:num w:numId="12">
    <w:abstractNumId w:val="8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A4464"/>
    <w:rsid w:val="004F7E17"/>
    <w:rsid w:val="005A05CE"/>
    <w:rsid w:val="00653AF6"/>
    <w:rsid w:val="00865668"/>
    <w:rsid w:val="009713FF"/>
    <w:rsid w:val="00B73A5A"/>
    <w:rsid w:val="00BC02A3"/>
    <w:rsid w:val="00E438A1"/>
    <w:rsid w:val="00E76FE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3214</Words>
  <Characters>18325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Елена Вячеславовна</dc:creator>
  <dc:description>Подготовлено экспертами Актион-МЦФЭР</dc:description>
  <cp:lastModifiedBy>User</cp:lastModifiedBy>
  <cp:revision>3</cp:revision>
  <dcterms:created xsi:type="dcterms:W3CDTF">2023-11-13T10:34:00Z</dcterms:created>
  <dcterms:modified xsi:type="dcterms:W3CDTF">2023-11-13T10:35:00Z</dcterms:modified>
</cp:coreProperties>
</file>